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FC31EC" w:rsidRDefault="00C30EA0">
      <w:pPr>
        <w:spacing w:after="0" w:line="100" w:lineRule="atLeast"/>
        <w:jc w:val="center"/>
        <w:rPr>
          <w:rFonts w:cs="Calibri"/>
          <w:b/>
        </w:rPr>
      </w:pPr>
      <w:bookmarkStart w:id="0" w:name="_GoBack"/>
      <w:bookmarkEnd w:id="0"/>
      <w:r>
        <w:rPr>
          <w:rFonts w:cs="Calibri"/>
          <w:b/>
        </w:rPr>
        <w:t>SÁGÚJFALU</w:t>
      </w:r>
      <w:r w:rsidR="00FC31EC">
        <w:rPr>
          <w:rFonts w:cs="Calibri"/>
          <w:b/>
        </w:rPr>
        <w:t xml:space="preserve"> </w:t>
      </w:r>
      <w:r>
        <w:rPr>
          <w:rFonts w:cs="Calibri"/>
          <w:b/>
        </w:rPr>
        <w:t>KÖZSÉG</w:t>
      </w:r>
      <w:r w:rsidR="00FC31EC">
        <w:rPr>
          <w:rFonts w:cs="Calibri"/>
          <w:b/>
        </w:rPr>
        <w:t xml:space="preserve"> ÖNKORMÁNYZAT</w:t>
      </w:r>
      <w:r w:rsidR="00BC46E3">
        <w:rPr>
          <w:rFonts w:cs="Calibri"/>
          <w:b/>
        </w:rPr>
        <w:t>A</w:t>
      </w:r>
      <w:r w:rsidR="00FC31EC">
        <w:rPr>
          <w:rFonts w:cs="Calibri"/>
          <w:b/>
        </w:rPr>
        <w:t xml:space="preserve"> KÉPVISELŐ-TESTÜLETÉNEK</w:t>
      </w:r>
    </w:p>
    <w:p w:rsidR="00FC31EC" w:rsidRDefault="00FC31EC">
      <w:pPr>
        <w:spacing w:after="0" w:line="100" w:lineRule="atLeast"/>
        <w:jc w:val="center"/>
        <w:rPr>
          <w:rFonts w:cs="Calibri"/>
          <w:b/>
        </w:rPr>
      </w:pPr>
      <w:r>
        <w:rPr>
          <w:rFonts w:cs="Calibri"/>
          <w:b/>
        </w:rPr>
        <w:t>…/201</w:t>
      </w:r>
      <w:r w:rsidR="006C658A">
        <w:rPr>
          <w:rFonts w:cs="Calibri"/>
          <w:b/>
        </w:rPr>
        <w:t>9</w:t>
      </w:r>
      <w:r>
        <w:rPr>
          <w:rFonts w:cs="Calibri"/>
          <w:b/>
        </w:rPr>
        <w:t>. (</w:t>
      </w:r>
      <w:proofErr w:type="gramStart"/>
      <w:r>
        <w:rPr>
          <w:rFonts w:cs="Calibri"/>
          <w:b/>
        </w:rPr>
        <w:t>…….</w:t>
      </w:r>
      <w:proofErr w:type="gramEnd"/>
      <w:r>
        <w:rPr>
          <w:rFonts w:cs="Calibri"/>
          <w:b/>
        </w:rPr>
        <w:t>) ÖNKORMÁNYZATI RENDELETE</w:t>
      </w:r>
    </w:p>
    <w:p w:rsidR="00FC31EC" w:rsidRDefault="00FC31EC">
      <w:pPr>
        <w:spacing w:after="0" w:line="100" w:lineRule="atLeast"/>
        <w:jc w:val="center"/>
        <w:rPr>
          <w:rFonts w:cs="Calibri"/>
          <w:b/>
          <w:shd w:val="clear" w:color="auto" w:fill="FFFF00"/>
        </w:rPr>
      </w:pPr>
      <w:r>
        <w:rPr>
          <w:rFonts w:cs="Calibri"/>
          <w:b/>
        </w:rPr>
        <w:t>A TELEPÜLÉSKÉP VÉDELMÉRŐL</w:t>
      </w:r>
    </w:p>
    <w:p w:rsidR="00FC31EC" w:rsidRDefault="00FC31EC">
      <w:pPr>
        <w:spacing w:after="0" w:line="100" w:lineRule="atLeast"/>
        <w:jc w:val="center"/>
        <w:rPr>
          <w:rFonts w:cs="Calibri"/>
          <w:b/>
        </w:rPr>
      </w:pPr>
      <w:r>
        <w:rPr>
          <w:rFonts w:cs="Calibri"/>
          <w:b/>
          <w:shd w:val="clear" w:color="auto" w:fill="FFFF00"/>
        </w:rPr>
        <w:t>(TERVEZET)</w:t>
      </w:r>
    </w:p>
    <w:p w:rsidR="00FC31EC" w:rsidRDefault="00FC31EC">
      <w:pPr>
        <w:spacing w:after="0" w:line="100" w:lineRule="atLeast"/>
        <w:jc w:val="center"/>
        <w:rPr>
          <w:rFonts w:cs="Calibri"/>
          <w:b/>
        </w:rPr>
      </w:pPr>
    </w:p>
    <w:p w:rsidR="003A391B" w:rsidRPr="003A391B" w:rsidRDefault="00C30EA0" w:rsidP="003A391B">
      <w:pPr>
        <w:spacing w:after="0" w:line="100" w:lineRule="atLeast"/>
        <w:jc w:val="both"/>
        <w:rPr>
          <w:rFonts w:cs="Calibri"/>
        </w:rPr>
      </w:pPr>
      <w:r>
        <w:rPr>
          <w:rFonts w:cs="Calibri"/>
        </w:rPr>
        <w:t>Ságújfalu</w:t>
      </w:r>
      <w:r w:rsidR="00FC31EC" w:rsidRPr="00A6024E">
        <w:rPr>
          <w:rFonts w:cs="Calibri"/>
        </w:rPr>
        <w:t xml:space="preserve"> </w:t>
      </w:r>
      <w:r>
        <w:rPr>
          <w:rFonts w:cs="Calibri"/>
        </w:rPr>
        <w:t>Község</w:t>
      </w:r>
      <w:r w:rsidR="00FC31EC">
        <w:rPr>
          <w:rFonts w:cs="Calibri"/>
        </w:rPr>
        <w:t xml:space="preserve"> Önkormányzatának Képviselő-testülete a településkép védelméről szóló 201</w:t>
      </w:r>
      <w:r w:rsidR="00825FD2">
        <w:rPr>
          <w:rFonts w:cs="Calibri"/>
        </w:rPr>
        <w:t xml:space="preserve">6. évi LXXIV. törvény 12. § (2) </w:t>
      </w:r>
      <w:r w:rsidR="00FC31EC">
        <w:rPr>
          <w:rFonts w:cs="Calibri"/>
        </w:rPr>
        <w:t xml:space="preserve">bekezdésében kapott felhatalmazás alapján, az Alaptörvény 32. </w:t>
      </w:r>
      <w:r w:rsidR="0023262B">
        <w:rPr>
          <w:rFonts w:cs="Calibri"/>
        </w:rPr>
        <w:t xml:space="preserve">cikk (1) bekezdés a) pontjában </w:t>
      </w:r>
      <w:r w:rsidR="00FC31EC">
        <w:rPr>
          <w:rFonts w:cs="Calibri"/>
        </w:rPr>
        <w:t xml:space="preserve">és az épített környezet alakításáról és védelméről szóló 1997. évi LXXVIII. törvény 57.§ (2)-(3) </w:t>
      </w:r>
      <w:r w:rsidR="00FC31EC" w:rsidRPr="00695949">
        <w:rPr>
          <w:rFonts w:cs="Calibri"/>
        </w:rPr>
        <w:t xml:space="preserve">bekezdésében </w:t>
      </w:r>
      <w:r w:rsidR="0023262B">
        <w:rPr>
          <w:rFonts w:cs="Calibri"/>
        </w:rPr>
        <w:t>kapott felhatalmazás alapján</w:t>
      </w:r>
      <w:r w:rsidR="00FC31EC" w:rsidRPr="00695949">
        <w:rPr>
          <w:rFonts w:cs="Calibri"/>
          <w:color w:val="000000"/>
        </w:rPr>
        <w:t xml:space="preserve"> eljárva </w:t>
      </w:r>
      <w:r w:rsidR="00B73DCA" w:rsidRPr="00695949">
        <w:rPr>
          <w:rFonts w:cs="Calibri"/>
        </w:rPr>
        <w:t xml:space="preserve">a jogszabályban megfogalmazott véleményezési eljárás lefolytatását követően </w:t>
      </w:r>
      <w:r w:rsidR="003A391B" w:rsidRPr="003A391B">
        <w:rPr>
          <w:rFonts w:cs="Calibri"/>
        </w:rPr>
        <w:t xml:space="preserve">az állami főépítészi hatáskörében eljáró </w:t>
      </w:r>
      <w:r w:rsidR="005312D5">
        <w:rPr>
          <w:rFonts w:cs="Calibri"/>
        </w:rPr>
        <w:t>Nógrád</w:t>
      </w:r>
      <w:r w:rsidR="003A391B" w:rsidRPr="003A391B">
        <w:rPr>
          <w:rFonts w:cs="Calibri"/>
        </w:rPr>
        <w:t xml:space="preserve"> Megyei Kormányhivatal, a Nemzeti Média- és Hírközlési Hatóság, a kulturális örökség védelméért felelős miniszter, a </w:t>
      </w:r>
      <w:r w:rsidR="005312D5">
        <w:rPr>
          <w:rFonts w:cs="Calibri"/>
        </w:rPr>
        <w:t>Bükki</w:t>
      </w:r>
      <w:r w:rsidR="003A391B" w:rsidRPr="003A391B">
        <w:rPr>
          <w:rFonts w:cs="Calibri"/>
        </w:rPr>
        <w:t xml:space="preserve"> Nemzeti Park Igazgatósága véleményének kikérésével a következőket rendeli el:</w:t>
      </w:r>
    </w:p>
    <w:p w:rsidR="003A391B" w:rsidRPr="0017500A" w:rsidRDefault="003A391B" w:rsidP="003A391B">
      <w:pPr>
        <w:spacing w:after="0" w:line="240" w:lineRule="auto"/>
        <w:jc w:val="both"/>
        <w:rPr>
          <w:rFonts w:ascii="Garamond" w:hAnsi="Garamond" w:cs="Calibri"/>
          <w:color w:val="000000"/>
          <w:sz w:val="24"/>
          <w:szCs w:val="24"/>
        </w:rPr>
      </w:pPr>
    </w:p>
    <w:p w:rsidR="00FC31EC" w:rsidRDefault="00FC31EC">
      <w:pPr>
        <w:spacing w:after="0" w:line="100" w:lineRule="atLeast"/>
        <w:jc w:val="both"/>
        <w:rPr>
          <w:rFonts w:cs="Calibri"/>
          <w:color w:val="000000"/>
        </w:rPr>
      </w:pPr>
    </w:p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  <w:rPr>
          <w:color w:val="000000"/>
        </w:rPr>
      </w:pPr>
      <w:r>
        <w:rPr>
          <w:color w:val="000000"/>
        </w:rPr>
        <w:t>I. FEJEZET</w:t>
      </w:r>
    </w:p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</w:pPr>
      <w:r>
        <w:rPr>
          <w:color w:val="000000"/>
        </w:rPr>
        <w:t>ÁLTALÁNOS RENDELKEZÉSEK</w:t>
      </w:r>
    </w:p>
    <w:p w:rsidR="00695949" w:rsidRPr="00695949" w:rsidRDefault="00695949" w:rsidP="00695949">
      <w:pPr>
        <w:pStyle w:val="Cmsor3"/>
        <w:ind w:left="0" w:firstLine="0"/>
      </w:pPr>
      <w:r w:rsidRPr="00695949">
        <w:t>Értelmező rendelkezések</w:t>
      </w:r>
    </w:p>
    <w:p w:rsidR="00695949" w:rsidRDefault="00B858AD" w:rsidP="00B858AD">
      <w:pPr>
        <w:pStyle w:val="paragrafus"/>
        <w:numPr>
          <w:ilvl w:val="0"/>
          <w:numId w:val="0"/>
        </w:numPr>
      </w:pPr>
      <w:r>
        <w:t xml:space="preserve">1. </w:t>
      </w:r>
      <w:r w:rsidR="00695949">
        <w:t>§ E rendelet alkalmazásában:</w:t>
      </w:r>
    </w:p>
    <w:p w:rsidR="00E30580" w:rsidRPr="00C6692C" w:rsidRDefault="00695949" w:rsidP="00662474">
      <w:pPr>
        <w:pStyle w:val="Listaszerbekezds"/>
        <w:numPr>
          <w:ilvl w:val="0"/>
          <w:numId w:val="14"/>
        </w:numPr>
        <w:spacing w:line="100" w:lineRule="atLeast"/>
        <w:rPr>
          <w:rFonts w:ascii="Calibri" w:eastAsia="SimSun" w:hAnsi="Calibri" w:cs="Calibri"/>
          <w:sz w:val="22"/>
          <w:szCs w:val="22"/>
        </w:rPr>
      </w:pPr>
      <w:r w:rsidRPr="00C6692C">
        <w:rPr>
          <w:rFonts w:ascii="Calibri" w:eastAsia="SimSun" w:hAnsi="Calibri" w:cs="Calibri"/>
          <w:i/>
          <w:sz w:val="22"/>
          <w:szCs w:val="22"/>
        </w:rPr>
        <w:t>Áttört kerítés:</w:t>
      </w:r>
      <w:r w:rsidRPr="00C6692C">
        <w:rPr>
          <w:rFonts w:ascii="Calibri" w:eastAsia="SimSun" w:hAnsi="Calibri" w:cs="Calibri"/>
          <w:i/>
          <w:sz w:val="22"/>
          <w:szCs w:val="22"/>
        </w:rPr>
        <w:br/>
      </w:r>
      <w:r w:rsidRPr="00695949">
        <w:rPr>
          <w:rFonts w:ascii="Calibri" w:eastAsia="SimSun" w:hAnsi="Calibri" w:cs="Calibri"/>
          <w:sz w:val="22"/>
          <w:szCs w:val="22"/>
        </w:rPr>
        <w:t xml:space="preserve">Amelynél a tömör felületek aránya a kerítés teljes felületének </w:t>
      </w:r>
      <w:r w:rsidR="00825FD2">
        <w:rPr>
          <w:rFonts w:ascii="Calibri" w:eastAsia="SimSun" w:hAnsi="Calibri" w:cs="Calibri"/>
          <w:sz w:val="22"/>
          <w:szCs w:val="22"/>
        </w:rPr>
        <w:t>75</w:t>
      </w:r>
      <w:r w:rsidRPr="00695949">
        <w:rPr>
          <w:rFonts w:ascii="Calibri" w:eastAsia="SimSun" w:hAnsi="Calibri" w:cs="Calibri"/>
          <w:sz w:val="22"/>
          <w:szCs w:val="22"/>
        </w:rPr>
        <w:t>%-át nem haladja meg</w:t>
      </w:r>
      <w:r w:rsidR="00825FD2">
        <w:rPr>
          <w:rFonts w:ascii="Calibri" w:eastAsia="SimSun" w:hAnsi="Calibri" w:cs="Calibri"/>
          <w:sz w:val="22"/>
          <w:szCs w:val="22"/>
        </w:rPr>
        <w:t xml:space="preserve">, </w:t>
      </w:r>
      <w:r w:rsidRPr="00695949">
        <w:rPr>
          <w:rFonts w:ascii="Calibri" w:eastAsia="SimSun" w:hAnsi="Calibri" w:cs="Calibri"/>
          <w:sz w:val="22"/>
          <w:szCs w:val="22"/>
        </w:rPr>
        <w:t>valamint a kerítés lábazatána</w:t>
      </w:r>
      <w:r w:rsidR="00E30580">
        <w:rPr>
          <w:rFonts w:ascii="Calibri" w:eastAsia="SimSun" w:hAnsi="Calibri" w:cs="Calibri"/>
          <w:sz w:val="22"/>
          <w:szCs w:val="22"/>
        </w:rPr>
        <w:t>k magassága nem haladja meg az 6</w:t>
      </w:r>
      <w:r w:rsidRPr="00695949">
        <w:rPr>
          <w:rFonts w:ascii="Calibri" w:eastAsia="SimSun" w:hAnsi="Calibri" w:cs="Calibri"/>
          <w:sz w:val="22"/>
          <w:szCs w:val="22"/>
        </w:rPr>
        <w:t>0 cm-t.</w:t>
      </w:r>
    </w:p>
    <w:p w:rsidR="006F42B7" w:rsidRPr="00C6692C" w:rsidRDefault="00695949" w:rsidP="00662474">
      <w:pPr>
        <w:pStyle w:val="Listaszerbekezds"/>
        <w:numPr>
          <w:ilvl w:val="0"/>
          <w:numId w:val="14"/>
        </w:numPr>
        <w:suppressAutoHyphens w:val="0"/>
        <w:spacing w:line="100" w:lineRule="atLeast"/>
        <w:rPr>
          <w:rFonts w:ascii="Calibri" w:eastAsia="SimSun" w:hAnsi="Calibri" w:cs="Calibri"/>
          <w:sz w:val="22"/>
          <w:szCs w:val="22"/>
        </w:rPr>
      </w:pPr>
      <w:r w:rsidRPr="00C6692C">
        <w:rPr>
          <w:rFonts w:ascii="Calibri" w:eastAsia="SimSun" w:hAnsi="Calibri" w:cs="Calibri"/>
          <w:i/>
          <w:sz w:val="22"/>
          <w:szCs w:val="22"/>
        </w:rPr>
        <w:t>Reklámtorony:</w:t>
      </w:r>
      <w:r w:rsidRPr="00C6692C">
        <w:rPr>
          <w:rFonts w:ascii="Calibri" w:eastAsia="SimSun" w:hAnsi="Calibri" w:cs="Calibri"/>
          <w:i/>
          <w:sz w:val="22"/>
          <w:szCs w:val="22"/>
        </w:rPr>
        <w:br/>
      </w:r>
      <w:r w:rsidRPr="00695949">
        <w:rPr>
          <w:rFonts w:ascii="Calibri" w:eastAsia="SimSun" w:hAnsi="Calibri" w:cs="Calibri"/>
          <w:sz w:val="22"/>
          <w:szCs w:val="22"/>
        </w:rPr>
        <w:t>Reklám</w:t>
      </w:r>
      <w:r w:rsidR="0023262B">
        <w:rPr>
          <w:rFonts w:ascii="Calibri" w:eastAsia="SimSun" w:hAnsi="Calibri" w:cs="Calibri"/>
          <w:sz w:val="22"/>
          <w:szCs w:val="22"/>
        </w:rPr>
        <w:t xml:space="preserve"> elhelyezésére létrehozott </w:t>
      </w:r>
      <w:r w:rsidRPr="00695949">
        <w:rPr>
          <w:rFonts w:ascii="Calibri" w:eastAsia="SimSun" w:hAnsi="Calibri" w:cs="Calibri"/>
          <w:sz w:val="22"/>
          <w:szCs w:val="22"/>
        </w:rPr>
        <w:t>torony</w:t>
      </w:r>
      <w:r w:rsidR="0023262B">
        <w:rPr>
          <w:rFonts w:ascii="Calibri" w:eastAsia="SimSun" w:hAnsi="Calibri" w:cs="Calibri"/>
          <w:sz w:val="22"/>
          <w:szCs w:val="22"/>
        </w:rPr>
        <w:t xml:space="preserve">szerű </w:t>
      </w:r>
      <w:r w:rsidRPr="00695949">
        <w:rPr>
          <w:rFonts w:ascii="Calibri" w:eastAsia="SimSun" w:hAnsi="Calibri" w:cs="Calibri"/>
          <w:sz w:val="22"/>
          <w:szCs w:val="22"/>
        </w:rPr>
        <w:t>építmény.</w:t>
      </w:r>
    </w:p>
    <w:p w:rsidR="006F42B7" w:rsidRPr="00C6692C" w:rsidRDefault="006F42B7" w:rsidP="00662474">
      <w:pPr>
        <w:pStyle w:val="Listaszerbekezds"/>
        <w:numPr>
          <w:ilvl w:val="0"/>
          <w:numId w:val="14"/>
        </w:numPr>
        <w:suppressAutoHyphens w:val="0"/>
        <w:spacing w:line="100" w:lineRule="atLeast"/>
        <w:rPr>
          <w:rFonts w:ascii="Calibri" w:eastAsia="SimSun" w:hAnsi="Calibri" w:cs="Calibri"/>
          <w:i/>
          <w:sz w:val="22"/>
          <w:szCs w:val="22"/>
        </w:rPr>
      </w:pPr>
      <w:r w:rsidRPr="00C6692C">
        <w:rPr>
          <w:rFonts w:ascii="Calibri" w:eastAsia="SimSun" w:hAnsi="Calibri" w:cs="Calibri"/>
          <w:i/>
          <w:sz w:val="22"/>
          <w:szCs w:val="22"/>
        </w:rPr>
        <w:t>Közjóléti berendezés:</w:t>
      </w:r>
    </w:p>
    <w:p w:rsidR="00825FD2" w:rsidRPr="00C6692C" w:rsidRDefault="0000161A" w:rsidP="00C6692C">
      <w:pPr>
        <w:pStyle w:val="Listaszerbekezds"/>
        <w:suppressAutoHyphens w:val="0"/>
        <w:spacing w:line="100" w:lineRule="atLeast"/>
        <w:rPr>
          <w:rFonts w:ascii="Calibri" w:eastAsia="SimSun" w:hAnsi="Calibri" w:cs="Calibri"/>
          <w:sz w:val="22"/>
          <w:szCs w:val="22"/>
        </w:rPr>
      </w:pPr>
      <w:r>
        <w:rPr>
          <w:rFonts w:ascii="Calibri" w:eastAsia="SimSun" w:hAnsi="Calibri" w:cs="Calibri"/>
          <w:sz w:val="22"/>
          <w:szCs w:val="22"/>
        </w:rPr>
        <w:t>A</w:t>
      </w:r>
      <w:r w:rsidR="006F42B7" w:rsidRPr="006F42B7">
        <w:rPr>
          <w:rFonts w:ascii="Calibri" w:eastAsia="SimSun" w:hAnsi="Calibri" w:cs="Calibri"/>
          <w:sz w:val="22"/>
          <w:szCs w:val="22"/>
        </w:rPr>
        <w:t xml:space="preserve"> pihenés, a közjóléti célú közlekedés, a sport, a játék</w:t>
      </w:r>
      <w:r>
        <w:rPr>
          <w:rFonts w:ascii="Calibri" w:eastAsia="SimSun" w:hAnsi="Calibri" w:cs="Calibri"/>
          <w:sz w:val="22"/>
          <w:szCs w:val="22"/>
        </w:rPr>
        <w:t>,</w:t>
      </w:r>
      <w:r w:rsidR="006F42B7" w:rsidRPr="006F42B7">
        <w:rPr>
          <w:rFonts w:ascii="Calibri" w:eastAsia="SimSun" w:hAnsi="Calibri" w:cs="Calibri"/>
          <w:sz w:val="22"/>
          <w:szCs w:val="22"/>
        </w:rPr>
        <w:t xml:space="preserve"> az ismeretszerzés </w:t>
      </w:r>
      <w:r>
        <w:rPr>
          <w:rFonts w:ascii="Calibri" w:eastAsia="SimSun" w:hAnsi="Calibri" w:cs="Calibri"/>
          <w:sz w:val="22"/>
          <w:szCs w:val="22"/>
        </w:rPr>
        <w:t xml:space="preserve">és egészséges- tiszta környezet megőrzés </w:t>
      </w:r>
      <w:r w:rsidR="006F42B7" w:rsidRPr="006F42B7">
        <w:rPr>
          <w:rFonts w:ascii="Calibri" w:eastAsia="SimSun" w:hAnsi="Calibri" w:cs="Calibri"/>
          <w:sz w:val="22"/>
          <w:szCs w:val="22"/>
        </w:rPr>
        <w:t>célját szolgáló, ingyenesen használható építmény</w:t>
      </w:r>
      <w:r>
        <w:rPr>
          <w:rFonts w:ascii="Calibri" w:eastAsia="SimSun" w:hAnsi="Calibri" w:cs="Calibri"/>
          <w:sz w:val="22"/>
          <w:szCs w:val="22"/>
        </w:rPr>
        <w:t>, tárgy.</w:t>
      </w:r>
    </w:p>
    <w:p w:rsidR="00695949" w:rsidRPr="00C6692C" w:rsidRDefault="00695949" w:rsidP="00662474">
      <w:pPr>
        <w:pStyle w:val="Listaszerbekezds"/>
        <w:numPr>
          <w:ilvl w:val="0"/>
          <w:numId w:val="14"/>
        </w:numPr>
        <w:suppressAutoHyphens w:val="0"/>
        <w:rPr>
          <w:rFonts w:ascii="Calibri" w:eastAsia="SimSun" w:hAnsi="Calibri" w:cs="Calibri"/>
          <w:sz w:val="22"/>
          <w:szCs w:val="22"/>
        </w:rPr>
      </w:pPr>
      <w:r w:rsidRPr="00C6692C">
        <w:rPr>
          <w:rFonts w:ascii="Calibri" w:eastAsia="SimSun" w:hAnsi="Calibri" w:cs="Calibri"/>
          <w:i/>
          <w:sz w:val="22"/>
          <w:szCs w:val="22"/>
        </w:rPr>
        <w:t>Cégfelirat:</w:t>
      </w:r>
      <w:r w:rsidRPr="00C6692C">
        <w:rPr>
          <w:rFonts w:ascii="Calibri" w:eastAsia="SimSun" w:hAnsi="Calibri" w:cs="Calibri"/>
          <w:i/>
          <w:sz w:val="22"/>
          <w:szCs w:val="22"/>
        </w:rPr>
        <w:br/>
      </w:r>
      <w:r w:rsidRPr="00695949">
        <w:rPr>
          <w:rFonts w:ascii="Calibri" w:eastAsia="SimSun" w:hAnsi="Calibri" w:cs="Calibri"/>
          <w:sz w:val="22"/>
          <w:szCs w:val="22"/>
        </w:rPr>
        <w:t>A rendeltetési egység megnevezését (nevét), funkcióját, tulajdonosát, az alapítás évét tartalmazó, az egységet magában foglaló épületen vagy az azzal érintett telken létesített felirat.</w:t>
      </w:r>
    </w:p>
    <w:p w:rsidR="005C7DDD" w:rsidRPr="00C6692C" w:rsidRDefault="00695949" w:rsidP="00662474">
      <w:pPr>
        <w:pStyle w:val="Listaszerbekezds"/>
        <w:numPr>
          <w:ilvl w:val="0"/>
          <w:numId w:val="14"/>
        </w:numPr>
        <w:suppressAutoHyphens w:val="0"/>
        <w:rPr>
          <w:rFonts w:ascii="Calibri" w:eastAsia="SimSun" w:hAnsi="Calibri" w:cs="Calibri"/>
          <w:sz w:val="22"/>
          <w:szCs w:val="22"/>
        </w:rPr>
      </w:pPr>
      <w:r w:rsidRPr="00C6692C">
        <w:rPr>
          <w:rFonts w:ascii="Calibri" w:eastAsia="SimSun" w:hAnsi="Calibri" w:cs="Calibri"/>
          <w:i/>
          <w:sz w:val="22"/>
          <w:szCs w:val="22"/>
        </w:rPr>
        <w:t>Cégtábla:</w:t>
      </w:r>
      <w:r w:rsidRPr="00C6692C">
        <w:rPr>
          <w:rFonts w:ascii="Calibri" w:eastAsia="SimSun" w:hAnsi="Calibri" w:cs="Calibri"/>
          <w:i/>
          <w:sz w:val="22"/>
          <w:szCs w:val="22"/>
        </w:rPr>
        <w:br/>
      </w:r>
      <w:r w:rsidRPr="00695949">
        <w:rPr>
          <w:rFonts w:ascii="Calibri" w:eastAsia="SimSun" w:hAnsi="Calibri" w:cs="Calibri"/>
          <w:sz w:val="22"/>
          <w:szCs w:val="22"/>
        </w:rPr>
        <w:t xml:space="preserve">Jogi személyek, vagy jogi személyiséggel nem rendelkező szervezetek és vállalkozások megnevezését, jelképét, lógóját, </w:t>
      </w:r>
      <w:r w:rsidR="0023262B">
        <w:rPr>
          <w:rFonts w:ascii="Calibri" w:eastAsia="SimSun" w:hAnsi="Calibri" w:cs="Calibri"/>
          <w:sz w:val="22"/>
          <w:szCs w:val="22"/>
        </w:rPr>
        <w:t>címerét, vagy egyéb egyedi ismertetőjegyét</w:t>
      </w:r>
      <w:r w:rsidRPr="00695949">
        <w:rPr>
          <w:rFonts w:ascii="Calibri" w:eastAsia="SimSun" w:hAnsi="Calibri" w:cs="Calibri"/>
          <w:sz w:val="22"/>
          <w:szCs w:val="22"/>
        </w:rPr>
        <w:t xml:space="preserve"> </w:t>
      </w:r>
      <w:r w:rsidR="0023262B" w:rsidRPr="0023262B">
        <w:rPr>
          <w:rFonts w:ascii="Calibri" w:eastAsia="SimSun" w:hAnsi="Calibri" w:cs="Calibri"/>
          <w:sz w:val="22"/>
          <w:szCs w:val="22"/>
        </w:rPr>
        <w:t>az épület, vagy ingatlan bejáratánál</w:t>
      </w:r>
      <w:r w:rsidR="0023262B">
        <w:rPr>
          <w:rFonts w:ascii="Calibri" w:eastAsia="SimSun" w:hAnsi="Calibri" w:cs="Calibri"/>
          <w:sz w:val="22"/>
          <w:szCs w:val="22"/>
        </w:rPr>
        <w:t>, közterületről jól látható módon</w:t>
      </w:r>
      <w:r w:rsidR="00C6692C">
        <w:rPr>
          <w:rFonts w:ascii="Calibri" w:eastAsia="SimSun" w:hAnsi="Calibri" w:cs="Calibri"/>
          <w:sz w:val="22"/>
          <w:szCs w:val="22"/>
        </w:rPr>
        <w:t xml:space="preserve"> feltüntető tábla.</w:t>
      </w:r>
    </w:p>
    <w:p w:rsidR="005352F6" w:rsidRPr="00C6692C" w:rsidRDefault="005C7DDD" w:rsidP="00662474">
      <w:pPr>
        <w:pStyle w:val="bekezds"/>
        <w:numPr>
          <w:ilvl w:val="0"/>
          <w:numId w:val="14"/>
        </w:numPr>
        <w:spacing w:after="0" w:line="100" w:lineRule="atLeast"/>
        <w:jc w:val="left"/>
        <w:rPr>
          <w:rFonts w:cs="Calibri"/>
          <w:iCs/>
          <w:color w:val="000000"/>
        </w:rPr>
      </w:pPr>
      <w:r w:rsidRPr="00C6692C">
        <w:rPr>
          <w:i/>
          <w:iCs/>
        </w:rPr>
        <w:t>Információs célú berendezés</w:t>
      </w:r>
      <w:r w:rsidRPr="00C6692C">
        <w:rPr>
          <w:rFonts w:cs="Calibri"/>
          <w:i/>
          <w:iCs/>
          <w:color w:val="000000"/>
        </w:rPr>
        <w:t xml:space="preserve">: </w:t>
      </w:r>
      <w:r w:rsidR="0023173C" w:rsidRPr="00C6692C">
        <w:rPr>
          <w:rFonts w:cs="Calibri"/>
          <w:i/>
          <w:iCs/>
          <w:color w:val="000000"/>
        </w:rPr>
        <w:br/>
      </w:r>
      <w:proofErr w:type="gramStart"/>
      <w:r w:rsidRPr="005C7DDD">
        <w:rPr>
          <w:rFonts w:cs="Calibri"/>
          <w:iCs/>
          <w:color w:val="000000"/>
        </w:rPr>
        <w:t>a  reklámnak</w:t>
      </w:r>
      <w:proofErr w:type="gramEnd"/>
      <w:r w:rsidRPr="005C7DDD">
        <w:rPr>
          <w:rFonts w:cs="Calibri"/>
          <w:iCs/>
          <w:color w:val="000000"/>
        </w:rPr>
        <w:t>, reklámhordozónak nem minősülő információt hordozó, hirdetést vagy hirdetményt tartalmazó berendezés, így különösen az  önkormányzati hirdetőtábla, az  önkormányzati faliújság, az információs vitrin, az útbaigazító hirdetmény, a közérdekű molinó</w:t>
      </w:r>
      <w:r>
        <w:rPr>
          <w:rFonts w:cs="Calibri"/>
          <w:iCs/>
          <w:color w:val="000000"/>
        </w:rPr>
        <w:t>.</w:t>
      </w:r>
    </w:p>
    <w:p w:rsidR="005352F6" w:rsidRPr="00C6692C" w:rsidRDefault="005352F6" w:rsidP="00662474">
      <w:pPr>
        <w:pStyle w:val="bekezds"/>
        <w:numPr>
          <w:ilvl w:val="0"/>
          <w:numId w:val="14"/>
        </w:numPr>
        <w:spacing w:after="0" w:line="100" w:lineRule="atLeast"/>
        <w:jc w:val="left"/>
        <w:rPr>
          <w:rFonts w:cs="Calibri"/>
          <w:i/>
          <w:iCs/>
          <w:color w:val="000000"/>
        </w:rPr>
      </w:pPr>
      <w:r w:rsidRPr="00C6692C">
        <w:rPr>
          <w:rFonts w:cs="Calibri"/>
          <w:i/>
          <w:iCs/>
          <w:color w:val="000000"/>
        </w:rPr>
        <w:t>értékvizsgálati dokumentáció:</w:t>
      </w:r>
    </w:p>
    <w:p w:rsidR="00FC31EC" w:rsidRDefault="00460968" w:rsidP="005352F6">
      <w:pPr>
        <w:pStyle w:val="Paragrafus0"/>
        <w:jc w:val="left"/>
        <w:rPr>
          <w:iCs/>
        </w:rPr>
      </w:pPr>
      <w:r>
        <w:rPr>
          <w:iCs/>
        </w:rPr>
        <w:t xml:space="preserve"> A h</w:t>
      </w:r>
      <w:r w:rsidR="005352F6">
        <w:rPr>
          <w:iCs/>
        </w:rPr>
        <w:t>elyi védelem alá helyezés</w:t>
      </w:r>
      <w:r>
        <w:rPr>
          <w:iCs/>
        </w:rPr>
        <w:t>t</w:t>
      </w:r>
      <w:r w:rsidR="005352F6">
        <w:rPr>
          <w:iCs/>
        </w:rPr>
        <w:t xml:space="preserve"> megalapozó d</w:t>
      </w:r>
      <w:r w:rsidR="005352F6" w:rsidRPr="005352F6">
        <w:rPr>
          <w:iCs/>
        </w:rPr>
        <w:t xml:space="preserve">okumentáció, </w:t>
      </w:r>
      <w:r>
        <w:rPr>
          <w:iCs/>
        </w:rPr>
        <w:t>mely tartalmazza:</w:t>
      </w:r>
    </w:p>
    <w:p w:rsidR="00460968" w:rsidRDefault="00FB7A01" w:rsidP="00460968">
      <w:pPr>
        <w:pStyle w:val="Paragrafus0"/>
        <w:ind w:firstLine="348"/>
        <w:jc w:val="left"/>
        <w:rPr>
          <w:iCs/>
        </w:rPr>
      </w:pPr>
      <w:proofErr w:type="spellStart"/>
      <w:r>
        <w:rPr>
          <w:iCs/>
        </w:rPr>
        <w:t>g</w:t>
      </w:r>
      <w:r w:rsidR="00460968">
        <w:rPr>
          <w:iCs/>
        </w:rPr>
        <w:t>a</w:t>
      </w:r>
      <w:proofErr w:type="spellEnd"/>
      <w:r w:rsidR="00460968">
        <w:rPr>
          <w:iCs/>
        </w:rPr>
        <w:t>) épület, építmény esetén:</w:t>
      </w:r>
    </w:p>
    <w:p w:rsidR="00460968" w:rsidRDefault="00FB7A01" w:rsidP="00460968">
      <w:pPr>
        <w:pStyle w:val="Paragrafus0"/>
        <w:ind w:left="1416"/>
        <w:jc w:val="left"/>
        <w:rPr>
          <w:iCs/>
        </w:rPr>
      </w:pPr>
      <w:proofErr w:type="spellStart"/>
      <w:r>
        <w:rPr>
          <w:iCs/>
        </w:rPr>
        <w:t>g</w:t>
      </w:r>
      <w:r w:rsidR="00AD7A93">
        <w:rPr>
          <w:iCs/>
        </w:rPr>
        <w:t>aa</w:t>
      </w:r>
      <w:proofErr w:type="spellEnd"/>
      <w:r w:rsidR="00460968">
        <w:rPr>
          <w:iCs/>
        </w:rPr>
        <w:t>) jellegének megnevezését</w:t>
      </w:r>
      <w:r w:rsidR="00AD7A93">
        <w:rPr>
          <w:iCs/>
        </w:rPr>
        <w:t>;</w:t>
      </w:r>
    </w:p>
    <w:p w:rsidR="00460968" w:rsidRDefault="00FB7A01" w:rsidP="00460968">
      <w:pPr>
        <w:pStyle w:val="Paragrafus0"/>
        <w:ind w:left="1416"/>
        <w:jc w:val="left"/>
        <w:rPr>
          <w:iCs/>
        </w:rPr>
      </w:pPr>
      <w:proofErr w:type="spellStart"/>
      <w:r>
        <w:rPr>
          <w:iCs/>
        </w:rPr>
        <w:t>g</w:t>
      </w:r>
      <w:r w:rsidR="00460968">
        <w:rPr>
          <w:iCs/>
        </w:rPr>
        <w:t>ab</w:t>
      </w:r>
      <w:proofErr w:type="spellEnd"/>
      <w:r w:rsidR="00460968">
        <w:rPr>
          <w:iCs/>
        </w:rPr>
        <w:t>) címét, helyrajzi számokkal történő megjelölését;</w:t>
      </w:r>
    </w:p>
    <w:p w:rsidR="00460968" w:rsidRPr="005352F6" w:rsidRDefault="00FB7A01" w:rsidP="00460968">
      <w:pPr>
        <w:pStyle w:val="Paragrafus0"/>
        <w:ind w:left="1416"/>
        <w:jc w:val="left"/>
        <w:rPr>
          <w:iCs/>
        </w:rPr>
      </w:pPr>
      <w:proofErr w:type="spellStart"/>
      <w:r>
        <w:rPr>
          <w:iCs/>
        </w:rPr>
        <w:t>g</w:t>
      </w:r>
      <w:r w:rsidR="00460968">
        <w:rPr>
          <w:iCs/>
        </w:rPr>
        <w:t>ac</w:t>
      </w:r>
      <w:proofErr w:type="spellEnd"/>
      <w:r w:rsidR="00460968">
        <w:rPr>
          <w:iCs/>
        </w:rPr>
        <w:t>) jellemző adatait (építési év, stílus, egyéb a védelembe helyezés indoklását alátámasztó információkat)</w:t>
      </w:r>
    </w:p>
    <w:p w:rsidR="00695949" w:rsidRDefault="00FB7A01" w:rsidP="00460968">
      <w:pPr>
        <w:pStyle w:val="Paragrafus0"/>
        <w:ind w:left="1416"/>
        <w:rPr>
          <w:iCs/>
        </w:rPr>
      </w:pPr>
      <w:proofErr w:type="spellStart"/>
      <w:r>
        <w:rPr>
          <w:iCs/>
        </w:rPr>
        <w:t>g</w:t>
      </w:r>
      <w:r w:rsidR="00460968">
        <w:rPr>
          <w:iCs/>
        </w:rPr>
        <w:t>ad</w:t>
      </w:r>
      <w:proofErr w:type="spellEnd"/>
      <w:r w:rsidR="00460968">
        <w:rPr>
          <w:iCs/>
        </w:rPr>
        <w:t>) rövid, általános szöveges ismertetését;</w:t>
      </w:r>
    </w:p>
    <w:p w:rsidR="00460968" w:rsidRDefault="00FB7A01" w:rsidP="00460968">
      <w:pPr>
        <w:pStyle w:val="Paragrafus0"/>
        <w:ind w:left="1416"/>
        <w:rPr>
          <w:iCs/>
        </w:rPr>
      </w:pPr>
      <w:proofErr w:type="spellStart"/>
      <w:r>
        <w:rPr>
          <w:iCs/>
        </w:rPr>
        <w:t>g</w:t>
      </w:r>
      <w:r w:rsidR="00460968">
        <w:rPr>
          <w:iCs/>
        </w:rPr>
        <w:t>ae</w:t>
      </w:r>
      <w:proofErr w:type="spellEnd"/>
      <w:r w:rsidR="00460968">
        <w:rPr>
          <w:iCs/>
        </w:rPr>
        <w:t>) fényképes dokumentációt.</w:t>
      </w:r>
    </w:p>
    <w:p w:rsidR="00460968" w:rsidRDefault="00FB7A01" w:rsidP="00460968">
      <w:pPr>
        <w:pStyle w:val="Paragrafus0"/>
        <w:ind w:firstLine="348"/>
        <w:jc w:val="left"/>
        <w:rPr>
          <w:iCs/>
        </w:rPr>
      </w:pPr>
      <w:proofErr w:type="spellStart"/>
      <w:r>
        <w:rPr>
          <w:iCs/>
        </w:rPr>
        <w:t>g</w:t>
      </w:r>
      <w:r w:rsidR="00AD7A93">
        <w:rPr>
          <w:iCs/>
        </w:rPr>
        <w:t>b</w:t>
      </w:r>
      <w:proofErr w:type="spellEnd"/>
      <w:r w:rsidR="00460968">
        <w:rPr>
          <w:iCs/>
        </w:rPr>
        <w:t>) növény, növény-együttes esetén:</w:t>
      </w:r>
    </w:p>
    <w:p w:rsidR="00460968" w:rsidRDefault="00FB7A01" w:rsidP="00460968">
      <w:pPr>
        <w:pStyle w:val="Paragrafus0"/>
        <w:ind w:left="1416"/>
        <w:jc w:val="left"/>
        <w:rPr>
          <w:iCs/>
        </w:rPr>
      </w:pPr>
      <w:proofErr w:type="spellStart"/>
      <w:r>
        <w:rPr>
          <w:iCs/>
        </w:rPr>
        <w:t>g</w:t>
      </w:r>
      <w:r w:rsidR="00AD7A93">
        <w:rPr>
          <w:iCs/>
        </w:rPr>
        <w:t>ba</w:t>
      </w:r>
      <w:proofErr w:type="spellEnd"/>
      <w:r w:rsidR="00460968">
        <w:rPr>
          <w:iCs/>
        </w:rPr>
        <w:t>) fajta, fajták megnevezését;</w:t>
      </w:r>
    </w:p>
    <w:p w:rsidR="00460968" w:rsidRDefault="00FB7A01" w:rsidP="00460968">
      <w:pPr>
        <w:pStyle w:val="Paragrafus0"/>
        <w:ind w:left="1416"/>
        <w:jc w:val="left"/>
        <w:rPr>
          <w:iCs/>
        </w:rPr>
      </w:pPr>
      <w:proofErr w:type="spellStart"/>
      <w:r>
        <w:rPr>
          <w:iCs/>
        </w:rPr>
        <w:t>g</w:t>
      </w:r>
      <w:r w:rsidR="00AD7A93">
        <w:rPr>
          <w:iCs/>
        </w:rPr>
        <w:t>b</w:t>
      </w:r>
      <w:r w:rsidR="00460968">
        <w:rPr>
          <w:iCs/>
        </w:rPr>
        <w:t>b</w:t>
      </w:r>
      <w:proofErr w:type="spellEnd"/>
      <w:r w:rsidR="00460968">
        <w:rPr>
          <w:iCs/>
        </w:rPr>
        <w:t>) helyrajzi számokkal történő megjelölését;</w:t>
      </w:r>
    </w:p>
    <w:p w:rsidR="00460968" w:rsidRPr="005352F6" w:rsidRDefault="00FB7A01" w:rsidP="00460968">
      <w:pPr>
        <w:pStyle w:val="Paragrafus0"/>
        <w:ind w:left="1416"/>
        <w:jc w:val="left"/>
        <w:rPr>
          <w:iCs/>
        </w:rPr>
      </w:pPr>
      <w:proofErr w:type="spellStart"/>
      <w:r>
        <w:rPr>
          <w:iCs/>
        </w:rPr>
        <w:t>g</w:t>
      </w:r>
      <w:r w:rsidR="00AD7A93">
        <w:rPr>
          <w:iCs/>
        </w:rPr>
        <w:t>b</w:t>
      </w:r>
      <w:r w:rsidR="00460968">
        <w:rPr>
          <w:iCs/>
        </w:rPr>
        <w:t>c</w:t>
      </w:r>
      <w:proofErr w:type="spellEnd"/>
      <w:r w:rsidR="00460968">
        <w:rPr>
          <w:iCs/>
        </w:rPr>
        <w:t>) jellemző adatait (ültetés, telepítés éve)</w:t>
      </w:r>
    </w:p>
    <w:p w:rsidR="00460968" w:rsidRDefault="00FB7A01" w:rsidP="00460968">
      <w:pPr>
        <w:pStyle w:val="Paragrafus0"/>
        <w:ind w:left="1416"/>
        <w:rPr>
          <w:iCs/>
        </w:rPr>
      </w:pPr>
      <w:proofErr w:type="spellStart"/>
      <w:r>
        <w:rPr>
          <w:iCs/>
        </w:rPr>
        <w:lastRenderedPageBreak/>
        <w:t>g</w:t>
      </w:r>
      <w:r w:rsidR="00AD7A93">
        <w:rPr>
          <w:iCs/>
        </w:rPr>
        <w:t>b</w:t>
      </w:r>
      <w:r w:rsidR="00460968">
        <w:rPr>
          <w:iCs/>
        </w:rPr>
        <w:t>d</w:t>
      </w:r>
      <w:proofErr w:type="spellEnd"/>
      <w:r w:rsidR="00460968">
        <w:rPr>
          <w:iCs/>
        </w:rPr>
        <w:t>) rövid, általános szöveges ismertetését; különös tekintettel a vélt érték jelentőségére való kitérést;</w:t>
      </w:r>
    </w:p>
    <w:p w:rsidR="00460968" w:rsidRPr="005352F6" w:rsidRDefault="00FB7A01" w:rsidP="00C6692C">
      <w:pPr>
        <w:pStyle w:val="Paragrafus0"/>
        <w:ind w:left="1416"/>
        <w:rPr>
          <w:iCs/>
        </w:rPr>
      </w:pPr>
      <w:proofErr w:type="spellStart"/>
      <w:r>
        <w:rPr>
          <w:iCs/>
        </w:rPr>
        <w:t>g</w:t>
      </w:r>
      <w:r w:rsidR="00AD7A93">
        <w:rPr>
          <w:iCs/>
        </w:rPr>
        <w:t>b</w:t>
      </w:r>
      <w:r w:rsidR="00460968">
        <w:rPr>
          <w:iCs/>
        </w:rPr>
        <w:t>e</w:t>
      </w:r>
      <w:proofErr w:type="spellEnd"/>
      <w:r w:rsidR="00460968">
        <w:rPr>
          <w:iCs/>
        </w:rPr>
        <w:t>) fényképes dokumentációt.</w:t>
      </w:r>
    </w:p>
    <w:p w:rsidR="00941329" w:rsidRPr="00C6692C" w:rsidRDefault="00FA085D" w:rsidP="00662474">
      <w:pPr>
        <w:pStyle w:val="bekezds"/>
        <w:numPr>
          <w:ilvl w:val="0"/>
          <w:numId w:val="14"/>
        </w:numPr>
        <w:spacing w:after="0" w:line="100" w:lineRule="atLeast"/>
        <w:jc w:val="left"/>
        <w:rPr>
          <w:rFonts w:cs="Calibri"/>
          <w:iCs/>
          <w:color w:val="000000"/>
        </w:rPr>
      </w:pPr>
      <w:r w:rsidRPr="00C6692C">
        <w:rPr>
          <w:rFonts w:cs="Calibri"/>
          <w:i/>
          <w:iCs/>
          <w:color w:val="000000"/>
        </w:rPr>
        <w:t>Mellékrendeltetésű építmény:</w:t>
      </w:r>
      <w:r w:rsidRPr="00C6692C">
        <w:rPr>
          <w:i/>
        </w:rPr>
        <w:br/>
      </w:r>
      <w:r>
        <w:t>Az építési telek, illetve azon álló főépületek rendeltetésszerű használatához, működtetéséhez szükséges gazdálkodási és egyéb célú építmény.</w:t>
      </w:r>
    </w:p>
    <w:p w:rsidR="00941329" w:rsidRPr="00C6692C" w:rsidRDefault="00941329" w:rsidP="00662474">
      <w:pPr>
        <w:pStyle w:val="bekezds"/>
        <w:numPr>
          <w:ilvl w:val="0"/>
          <w:numId w:val="14"/>
        </w:numPr>
        <w:spacing w:after="0" w:line="100" w:lineRule="atLeast"/>
        <w:jc w:val="left"/>
        <w:rPr>
          <w:rFonts w:cs="Calibri"/>
          <w:i/>
          <w:iCs/>
          <w:color w:val="000000"/>
        </w:rPr>
      </w:pPr>
      <w:r w:rsidRPr="00C6692C">
        <w:rPr>
          <w:rFonts w:cs="Calibri"/>
          <w:i/>
          <w:iCs/>
          <w:color w:val="000000"/>
        </w:rPr>
        <w:t>Héjanyag:</w:t>
      </w:r>
    </w:p>
    <w:p w:rsidR="00941329" w:rsidRPr="00FA085D" w:rsidRDefault="00941329" w:rsidP="00941329">
      <w:pPr>
        <w:pStyle w:val="bekezds"/>
        <w:spacing w:after="0" w:line="100" w:lineRule="atLeast"/>
        <w:ind w:left="720"/>
        <w:jc w:val="left"/>
        <w:rPr>
          <w:rFonts w:cs="Calibri"/>
          <w:iCs/>
          <w:color w:val="000000"/>
        </w:rPr>
      </w:pPr>
      <w:r>
        <w:rPr>
          <w:rFonts w:cs="Calibri"/>
          <w:iCs/>
          <w:color w:val="000000"/>
        </w:rPr>
        <w:t>Tető fedésére használt anyag.</w:t>
      </w:r>
    </w:p>
    <w:p w:rsidR="0023262B" w:rsidRDefault="0023262B" w:rsidP="00941329">
      <w:pPr>
        <w:pStyle w:val="Paragrafus0"/>
        <w:ind w:left="0"/>
      </w:pPr>
    </w:p>
    <w:p w:rsidR="00FC31EC" w:rsidRDefault="00FC31EC" w:rsidP="003A391B">
      <w:pPr>
        <w:pStyle w:val="bekezds"/>
        <w:spacing w:after="0" w:line="100" w:lineRule="atLeast"/>
        <w:ind w:left="0"/>
        <w:rPr>
          <w:rFonts w:cs="Calibri"/>
        </w:rPr>
      </w:pPr>
    </w:p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  <w:rPr>
          <w:color w:val="000000"/>
        </w:rPr>
      </w:pPr>
      <w:r>
        <w:rPr>
          <w:color w:val="000000"/>
        </w:rPr>
        <w:t>II. FEJEZET</w:t>
      </w:r>
      <w:r>
        <w:t xml:space="preserve"> </w:t>
      </w:r>
    </w:p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</w:pPr>
      <w:r>
        <w:rPr>
          <w:color w:val="000000"/>
        </w:rPr>
        <w:t>HELYI VÉDELEM</w:t>
      </w:r>
    </w:p>
    <w:p w:rsidR="00FC31EC" w:rsidRDefault="00FC31EC" w:rsidP="006B5EFE">
      <w:pPr>
        <w:pStyle w:val="Cmsor3"/>
      </w:pPr>
      <w:r>
        <w:t>A helyi védelem feladata</w:t>
      </w:r>
    </w:p>
    <w:p w:rsidR="00636908" w:rsidRDefault="00636908" w:rsidP="00636908">
      <w:pPr>
        <w:pStyle w:val="paragrafus"/>
        <w:numPr>
          <w:ilvl w:val="0"/>
          <w:numId w:val="0"/>
        </w:numPr>
      </w:pPr>
      <w:r>
        <w:t>2. § (1) A helyi védelem e rendelettel ellátandó feladata a védelmet igénylő érték:</w:t>
      </w:r>
    </w:p>
    <w:p w:rsidR="00636908" w:rsidRPr="00E42947" w:rsidRDefault="00636908" w:rsidP="00636908">
      <w:pPr>
        <w:pStyle w:val="Listaszerbekezds1"/>
      </w:pPr>
      <w:r w:rsidRPr="00E42947">
        <w:t>meghatározása, dokumentálása,</w:t>
      </w:r>
    </w:p>
    <w:p w:rsidR="00636908" w:rsidRDefault="00636908" w:rsidP="00636908">
      <w:pPr>
        <w:pStyle w:val="Listaszerbekezds1"/>
      </w:pPr>
      <w:r>
        <w:t>védetté nyilvánítása, nyilvántartása,</w:t>
      </w:r>
    </w:p>
    <w:p w:rsidR="00636908" w:rsidRDefault="00636908" w:rsidP="00636908">
      <w:pPr>
        <w:pStyle w:val="Listaszerbekezds1"/>
      </w:pPr>
      <w:r>
        <w:t>megőrzése, megőriztetése és</w:t>
      </w:r>
    </w:p>
    <w:p w:rsidR="00636908" w:rsidRDefault="00636908" w:rsidP="00636908">
      <w:pPr>
        <w:pStyle w:val="Listaszerbekezds1"/>
        <w:rPr>
          <w:color w:val="000000"/>
        </w:rPr>
      </w:pPr>
      <w:r>
        <w:t>a lakossággal történő megismertetése.</w:t>
      </w:r>
    </w:p>
    <w:p w:rsidR="00636908" w:rsidRDefault="00636908" w:rsidP="00636908">
      <w:pPr>
        <w:pStyle w:val="bekezds"/>
        <w:spacing w:after="0" w:line="100" w:lineRule="atLeast"/>
        <w:rPr>
          <w:rFonts w:cs="Calibri"/>
          <w:color w:val="000000"/>
        </w:rPr>
      </w:pPr>
      <w:r>
        <w:rPr>
          <w:rFonts w:cs="Calibri"/>
          <w:color w:val="000000"/>
        </w:rPr>
        <w:t>(2) A helyi védelem feladata továbbá a védelem alatt álló érték károsodásának megelőzése, a károsodás csökkentésének vagy megszüntetésének elősegítése.</w:t>
      </w:r>
    </w:p>
    <w:p w:rsidR="00FC31EC" w:rsidRDefault="00FC31EC">
      <w:pPr>
        <w:pStyle w:val="bekezds"/>
        <w:spacing w:after="0" w:line="100" w:lineRule="atLeast"/>
        <w:rPr>
          <w:rFonts w:cs="Calibri"/>
          <w:color w:val="000000"/>
        </w:rPr>
      </w:pPr>
    </w:p>
    <w:p w:rsidR="00695949" w:rsidRPr="00715972" w:rsidRDefault="00695949" w:rsidP="00695949">
      <w:pPr>
        <w:pStyle w:val="Cmsor3"/>
        <w:tabs>
          <w:tab w:val="clear" w:pos="0"/>
        </w:tabs>
        <w:ind w:left="0" w:firstLine="0"/>
        <w:rPr>
          <w:color w:val="auto"/>
        </w:rPr>
      </w:pPr>
      <w:r w:rsidRPr="00715972">
        <w:rPr>
          <w:color w:val="auto"/>
        </w:rPr>
        <w:t>A helyi védelem fajtái</w:t>
      </w:r>
    </w:p>
    <w:p w:rsidR="00695949" w:rsidRPr="00363920" w:rsidRDefault="00695949" w:rsidP="00186440">
      <w:pPr>
        <w:pStyle w:val="bekezds"/>
        <w:spacing w:after="0" w:line="100" w:lineRule="atLeast"/>
        <w:ind w:left="0"/>
        <w:rPr>
          <w:rFonts w:cs="Calibri"/>
        </w:rPr>
      </w:pPr>
      <w:r>
        <w:rPr>
          <w:rFonts w:cs="Calibri"/>
        </w:rPr>
        <w:t xml:space="preserve">3. </w:t>
      </w:r>
      <w:r>
        <w:t xml:space="preserve">§ </w:t>
      </w:r>
      <w:r w:rsidRPr="00363920">
        <w:rPr>
          <w:rFonts w:cs="Calibri"/>
        </w:rPr>
        <w:t>(1) A helyi védelem</w:t>
      </w:r>
      <w:r w:rsidR="003A391B">
        <w:rPr>
          <w:rFonts w:cs="Calibri"/>
        </w:rPr>
        <w:t xml:space="preserve"> egyedi </w:t>
      </w:r>
      <w:r w:rsidR="000309C7">
        <w:rPr>
          <w:rFonts w:cs="Calibri"/>
        </w:rPr>
        <w:t xml:space="preserve">és területi </w:t>
      </w:r>
      <w:r w:rsidR="003A391B">
        <w:rPr>
          <w:rFonts w:cs="Calibri"/>
        </w:rPr>
        <w:t>védelem</w:t>
      </w:r>
      <w:r w:rsidR="00B858AD">
        <w:rPr>
          <w:rFonts w:cs="Calibri"/>
        </w:rPr>
        <w:t xml:space="preserve"> lehet</w:t>
      </w:r>
      <w:r w:rsidRPr="00363920">
        <w:rPr>
          <w:rFonts w:cs="Calibri"/>
        </w:rPr>
        <w:t>.</w:t>
      </w:r>
    </w:p>
    <w:p w:rsidR="00695949" w:rsidRDefault="00695949" w:rsidP="00186440">
      <w:pPr>
        <w:pStyle w:val="bekezds"/>
        <w:spacing w:after="0" w:line="100" w:lineRule="atLeast"/>
        <w:rPr>
          <w:rFonts w:cs="Calibri"/>
        </w:rPr>
      </w:pPr>
      <w:r>
        <w:t>(2) A</w:t>
      </w:r>
      <w:r w:rsidR="00BB4662">
        <w:t xml:space="preserve"> helyi </w:t>
      </w:r>
      <w:r>
        <w:t xml:space="preserve">védelem a település jellegzetes, értékes, hagyományt őrző építészeti </w:t>
      </w:r>
      <w:proofErr w:type="spellStart"/>
      <w:r>
        <w:t>arculatát</w:t>
      </w:r>
      <w:proofErr w:type="spellEnd"/>
      <w:r>
        <w:t>, településkarakterét meghatározó elemeire terjed ki.</w:t>
      </w:r>
    </w:p>
    <w:p w:rsidR="000309C7" w:rsidRDefault="000309C7" w:rsidP="000309C7">
      <w:pPr>
        <w:pStyle w:val="bekezds"/>
        <w:spacing w:after="0" w:line="100" w:lineRule="atLeast"/>
        <w:rPr>
          <w:rFonts w:cs="Calibri"/>
        </w:rPr>
      </w:pPr>
      <w:r>
        <w:rPr>
          <w:rFonts w:cs="Calibri"/>
        </w:rPr>
        <w:t>(</w:t>
      </w:r>
      <w:r w:rsidR="00327182">
        <w:rPr>
          <w:rFonts w:cs="Calibri"/>
        </w:rPr>
        <w:t>3</w:t>
      </w:r>
      <w:r>
        <w:rPr>
          <w:rFonts w:cs="Calibri"/>
        </w:rPr>
        <w:t xml:space="preserve">) Helyi értékvédelmi területen a területi védelem célja a </w:t>
      </w:r>
      <w:r>
        <w:t>területrész kialakult szerkezetének, úthálózatának, telekosztásának, a telek utcai határvonalának, a telkek méretének megőrzése.</w:t>
      </w:r>
    </w:p>
    <w:p w:rsidR="00FC31EC" w:rsidRDefault="00FC31EC" w:rsidP="00695949">
      <w:pPr>
        <w:pStyle w:val="bekezds"/>
        <w:spacing w:after="0" w:line="100" w:lineRule="atLeast"/>
        <w:ind w:left="0"/>
        <w:rPr>
          <w:rFonts w:cs="Calibri"/>
        </w:rPr>
      </w:pPr>
    </w:p>
    <w:p w:rsidR="00FC31EC" w:rsidRDefault="00FC31EC" w:rsidP="006B5EFE">
      <w:pPr>
        <w:pStyle w:val="Cmsor3"/>
      </w:pPr>
      <w:r>
        <w:t>Védetté nyilvánítás, védettség megszüntetésének szabályai</w:t>
      </w:r>
    </w:p>
    <w:p w:rsidR="00FC31EC" w:rsidRDefault="00695949" w:rsidP="00186440">
      <w:pPr>
        <w:pStyle w:val="paragrafus"/>
        <w:numPr>
          <w:ilvl w:val="0"/>
          <w:numId w:val="0"/>
        </w:numPr>
        <w:ind w:left="502" w:hanging="502"/>
      </w:pPr>
      <w:r>
        <w:t xml:space="preserve">4. </w:t>
      </w:r>
      <w:r w:rsidR="00FC31EC">
        <w:t xml:space="preserve">§ (1) A helyi védelem alá helyezést, </w:t>
      </w:r>
      <w:r w:rsidR="00D73783">
        <w:t xml:space="preserve">továbbá </w:t>
      </w:r>
      <w:r w:rsidR="00FC31EC">
        <w:t xml:space="preserve">annak megszüntetését </w:t>
      </w:r>
      <w:r w:rsidR="005352F6">
        <w:t xml:space="preserve">a </w:t>
      </w:r>
      <w:r w:rsidR="00FB7A01">
        <w:t xml:space="preserve">vélt vagy valós érték </w:t>
      </w:r>
      <w:r w:rsidR="005352F6">
        <w:t>tulajdonos</w:t>
      </w:r>
      <w:r w:rsidR="00FB7A01">
        <w:t>a</w:t>
      </w:r>
      <w:r w:rsidR="005352F6">
        <w:t xml:space="preserve"> </w:t>
      </w:r>
      <w:r w:rsidR="00FC31EC">
        <w:t xml:space="preserve">(természetes és jogi személy egyaránt) írásban kezdeményezheti </w:t>
      </w:r>
      <w:r w:rsidR="00C30EA0">
        <w:t>Ságújfalu</w:t>
      </w:r>
      <w:r w:rsidR="00FC31EC">
        <w:t xml:space="preserve"> </w:t>
      </w:r>
      <w:r w:rsidR="00C30EA0">
        <w:t>Község</w:t>
      </w:r>
      <w:r w:rsidR="00FC31EC">
        <w:t xml:space="preserve"> Önkormányzatának polgármesterénél.</w:t>
      </w:r>
    </w:p>
    <w:p w:rsidR="00FC31EC" w:rsidRDefault="00FC31EC">
      <w:pPr>
        <w:pStyle w:val="Paragrafus0"/>
      </w:pPr>
      <w:r>
        <w:t>(2) A kezdeményezésnek tartalmaznia kell:</w:t>
      </w:r>
    </w:p>
    <w:p w:rsidR="00FC31EC" w:rsidRDefault="005352F6" w:rsidP="008329D7">
      <w:pPr>
        <w:pStyle w:val="Listaszerbekezds1"/>
        <w:numPr>
          <w:ilvl w:val="0"/>
          <w:numId w:val="6"/>
        </w:numPr>
      </w:pPr>
      <w:r>
        <w:t>a kezdeményező megnevezését;</w:t>
      </w:r>
    </w:p>
    <w:p w:rsidR="00FC31EC" w:rsidRDefault="00FC31EC" w:rsidP="008329D7">
      <w:pPr>
        <w:pStyle w:val="Listaszerbekezds1"/>
        <w:numPr>
          <w:ilvl w:val="0"/>
          <w:numId w:val="6"/>
        </w:numPr>
      </w:pPr>
      <w:r>
        <w:t xml:space="preserve">a védendő érték megnevezését, szükség esetén </w:t>
      </w:r>
      <w:proofErr w:type="spellStart"/>
      <w:r>
        <w:t>körülhatárolását</w:t>
      </w:r>
      <w:proofErr w:type="spellEnd"/>
      <w:r>
        <w:t>;</w:t>
      </w:r>
    </w:p>
    <w:p w:rsidR="00FC31EC" w:rsidRDefault="00FC31EC" w:rsidP="008329D7">
      <w:pPr>
        <w:pStyle w:val="Listaszerbekezds1"/>
        <w:numPr>
          <w:ilvl w:val="0"/>
          <w:numId w:val="6"/>
        </w:numPr>
      </w:pPr>
      <w:r>
        <w:t>a pontos hely megjelölését (utca, házszám, helyrajzi szám, épület, ill. telekrész);</w:t>
      </w:r>
    </w:p>
    <w:p w:rsidR="00FC31EC" w:rsidRDefault="00FC31EC" w:rsidP="008329D7">
      <w:pPr>
        <w:pStyle w:val="Listaszerbekezds1"/>
        <w:numPr>
          <w:ilvl w:val="0"/>
          <w:numId w:val="6"/>
        </w:numPr>
      </w:pPr>
      <w:r>
        <w:t>a védendő érték rövid dokumentálását;</w:t>
      </w:r>
    </w:p>
    <w:p w:rsidR="00FC31EC" w:rsidRDefault="00FC31EC" w:rsidP="008329D7">
      <w:pPr>
        <w:pStyle w:val="Listaszerbekezds1"/>
        <w:numPr>
          <w:ilvl w:val="0"/>
          <w:numId w:val="6"/>
        </w:numPr>
      </w:pPr>
      <w:r>
        <w:t>a kezdeményezés indokolását.</w:t>
      </w:r>
    </w:p>
    <w:p w:rsidR="00FC31EC" w:rsidRDefault="00FC31EC">
      <w:pPr>
        <w:pStyle w:val="Paragrafus0"/>
      </w:pPr>
      <w:r>
        <w:t>(3) A kezdeményezésben érintett építményekről, vélt örökségről - ame</w:t>
      </w:r>
      <w:r w:rsidR="00BB4662">
        <w:t>nnyiben nem áll rendelkezésre -</w:t>
      </w:r>
      <w:r w:rsidR="00460968">
        <w:t xml:space="preserve">, a kedvezményezőnek </w:t>
      </w:r>
      <w:r>
        <w:t xml:space="preserve">értékvizsgálati dokumentációt kell </w:t>
      </w:r>
      <w:r w:rsidR="00460968">
        <w:t xml:space="preserve">készítenie, </w:t>
      </w:r>
      <w:r>
        <w:t>készíttetni</w:t>
      </w:r>
      <w:r w:rsidR="00460968">
        <w:t>e</w:t>
      </w:r>
      <w:r>
        <w:t>.</w:t>
      </w:r>
    </w:p>
    <w:p w:rsidR="00BB4662" w:rsidRDefault="00FC31EC">
      <w:pPr>
        <w:pStyle w:val="Paragrafus0"/>
      </w:pPr>
      <w:r w:rsidRPr="00695949">
        <w:t xml:space="preserve">(4) A Képviselő-testület az értékvizsgálati dokumentáció alapján </w:t>
      </w:r>
      <w:r w:rsidR="000264F4" w:rsidRPr="00695949">
        <w:t>településképi szempontok figyelembevételével</w:t>
      </w:r>
      <w:r w:rsidRPr="00695949">
        <w:t xml:space="preserve"> dönt a védetté való nyilvánításról, vagy védettség törléséről, amely döntés megalapozására szakértőt / szakértőket vonhat be. </w:t>
      </w:r>
    </w:p>
    <w:p w:rsidR="00FC31EC" w:rsidRDefault="00BB4662">
      <w:pPr>
        <w:pStyle w:val="Paragrafus0"/>
      </w:pPr>
      <w:r>
        <w:t xml:space="preserve">(5) </w:t>
      </w:r>
      <w:r w:rsidR="00FC31EC" w:rsidRPr="00695949">
        <w:t xml:space="preserve">A testületi döntésre a </w:t>
      </w:r>
      <w:r>
        <w:t xml:space="preserve">(4) bekezdésben foglaltakra vonatkozó </w:t>
      </w:r>
      <w:r w:rsidR="00FC31EC" w:rsidRPr="00695949">
        <w:t>legalább 30 napos előkészítő</w:t>
      </w:r>
      <w:r w:rsidR="00FC31EC" w:rsidRPr="006A12A5">
        <w:t xml:space="preserve"> </w:t>
      </w:r>
      <w:r w:rsidR="00A7785E">
        <w:t>munkafolyamatot</w:t>
      </w:r>
      <w:r w:rsidR="00FC31EC" w:rsidRPr="006A12A5">
        <w:t xml:space="preserve"> követő 60 napon belül kerül sor.</w:t>
      </w:r>
    </w:p>
    <w:p w:rsidR="00FC31EC" w:rsidRDefault="00BB4662" w:rsidP="00695949">
      <w:pPr>
        <w:pStyle w:val="Paragrafus0"/>
      </w:pPr>
      <w:r>
        <w:t>(6</w:t>
      </w:r>
      <w:r w:rsidR="00695949" w:rsidRPr="00695949">
        <w:t>) A helyi védelem alá helyezésről, illetve annak megszüntetéséről a jogszabályban meghatározott eljárás lefolytatását követően 30 napon</w:t>
      </w:r>
      <w:r w:rsidR="00695949">
        <w:t xml:space="preserve"> belül értesíteni kell </w:t>
      </w:r>
      <w:r w:rsidR="00FC31EC">
        <w:t xml:space="preserve">az ingatlan tulajdonosát, használóját, kezelőjét, </w:t>
      </w:r>
      <w:r w:rsidR="00AD7A93">
        <w:t>továbbá</w:t>
      </w:r>
    </w:p>
    <w:p w:rsidR="00FC31EC" w:rsidRDefault="00FC31EC" w:rsidP="00662474">
      <w:pPr>
        <w:pStyle w:val="Listaszerbekezds1"/>
        <w:numPr>
          <w:ilvl w:val="0"/>
          <w:numId w:val="15"/>
        </w:numPr>
      </w:pPr>
      <w:r>
        <w:t xml:space="preserve">az elsőfokú építésügyi hatóságot, </w:t>
      </w:r>
    </w:p>
    <w:p w:rsidR="00FC31EC" w:rsidRDefault="00FC31EC" w:rsidP="00E42947">
      <w:pPr>
        <w:pStyle w:val="Listaszerbekezds1"/>
      </w:pPr>
      <w:r>
        <w:t xml:space="preserve">az illetékes Járási Hivatal Földhivatali Osztályát, </w:t>
      </w:r>
    </w:p>
    <w:p w:rsidR="00FC31EC" w:rsidRDefault="00AD7A93" w:rsidP="00E42947">
      <w:pPr>
        <w:pStyle w:val="Listaszerbekezds1"/>
      </w:pPr>
      <w:r>
        <w:t xml:space="preserve">valamint </w:t>
      </w:r>
      <w:r w:rsidR="00FC31EC">
        <w:t>természeti érték esetén a természetvédelemért felelős szervet</w:t>
      </w:r>
      <w:r>
        <w:t xml:space="preserve"> is</w:t>
      </w:r>
      <w:r w:rsidR="00FC31EC">
        <w:t xml:space="preserve">. </w:t>
      </w:r>
    </w:p>
    <w:p w:rsidR="00FC31EC" w:rsidRDefault="00BB4662">
      <w:pPr>
        <w:pStyle w:val="Paragrafus0"/>
      </w:pPr>
      <w:r>
        <w:lastRenderedPageBreak/>
        <w:t>(7</w:t>
      </w:r>
      <w:r w:rsidR="00FC31EC">
        <w:t xml:space="preserve">) A védettség megszüntetésére akkor kerülhet sor, ha </w:t>
      </w:r>
    </w:p>
    <w:p w:rsidR="00FC31EC" w:rsidRDefault="00FC31EC" w:rsidP="00EF3702">
      <w:pPr>
        <w:pStyle w:val="Listaszerbekezds1"/>
        <w:numPr>
          <w:ilvl w:val="0"/>
          <w:numId w:val="7"/>
        </w:numPr>
      </w:pPr>
      <w:r>
        <w:t xml:space="preserve">a védetté nyilvánított helyi érték megsemmisül, </w:t>
      </w:r>
    </w:p>
    <w:p w:rsidR="00FC31EC" w:rsidRDefault="00BB4662" w:rsidP="00E42947">
      <w:pPr>
        <w:pStyle w:val="Listaszerbekezds1"/>
      </w:pPr>
      <w:r>
        <w:t xml:space="preserve">a </w:t>
      </w:r>
      <w:r w:rsidR="00D73783">
        <w:t xml:space="preserve">védett </w:t>
      </w:r>
      <w:r w:rsidR="00FC31EC">
        <w:t xml:space="preserve">érték, a védelem alapját képező értékeit helyreállíthatatlanul elveszítette, </w:t>
      </w:r>
    </w:p>
    <w:p w:rsidR="00FC31EC" w:rsidRDefault="00FC31EC" w:rsidP="00E42947">
      <w:pPr>
        <w:pStyle w:val="Listaszerbekezds1"/>
      </w:pPr>
      <w:r>
        <w:t xml:space="preserve">a védelem tárgya a védelemmel összefüggő szakmai ismérveknek már nem felel meg, </w:t>
      </w:r>
    </w:p>
    <w:p w:rsidR="00FC31EC" w:rsidRDefault="00AD7A93" w:rsidP="00E42947">
      <w:pPr>
        <w:pStyle w:val="Listaszerbekezds1"/>
      </w:pPr>
      <w:r>
        <w:t xml:space="preserve">vagy </w:t>
      </w:r>
      <w:r w:rsidR="00FC31EC">
        <w:t xml:space="preserve">a védett érték magasabb (műemléki) védettséget kap. </w:t>
      </w:r>
    </w:p>
    <w:p w:rsidR="00252A1C" w:rsidRDefault="00636908" w:rsidP="00427954">
      <w:pPr>
        <w:pStyle w:val="Listaszerbekezds1"/>
        <w:numPr>
          <w:ilvl w:val="0"/>
          <w:numId w:val="0"/>
        </w:numPr>
        <w:ind w:left="426"/>
      </w:pPr>
      <w:r>
        <w:t>(8</w:t>
      </w:r>
      <w:r w:rsidR="00252A1C">
        <w:t>)</w:t>
      </w:r>
      <w:r w:rsidR="004E3531" w:rsidRPr="004E3531">
        <w:t xml:space="preserve"> </w:t>
      </w:r>
      <w:r w:rsidR="004E3531">
        <w:t>A képviselő-testület helyi védelem alá helyezés, vagy annak megszűntetése vonatkozásában dönt e rendelet módosítására irányuló eljárás lefolytatásáról, vagy annak elutasításáról.</w:t>
      </w:r>
    </w:p>
    <w:p w:rsidR="00427954" w:rsidRDefault="00427954" w:rsidP="00427954">
      <w:pPr>
        <w:pStyle w:val="Listaszerbekezds1"/>
        <w:numPr>
          <w:ilvl w:val="0"/>
          <w:numId w:val="0"/>
        </w:numPr>
        <w:ind w:left="426"/>
      </w:pPr>
    </w:p>
    <w:p w:rsidR="00FC31EC" w:rsidRDefault="00FC31EC" w:rsidP="006B5EFE">
      <w:pPr>
        <w:pStyle w:val="Cmsor3"/>
      </w:pPr>
      <w:r>
        <w:t>Nyilvántartási szabályok</w:t>
      </w:r>
    </w:p>
    <w:p w:rsidR="00FC31EC" w:rsidRDefault="00FC31EC" w:rsidP="00662474">
      <w:pPr>
        <w:pStyle w:val="paragrafus"/>
        <w:numPr>
          <w:ilvl w:val="0"/>
          <w:numId w:val="17"/>
        </w:numPr>
      </w:pPr>
      <w:r>
        <w:t xml:space="preserve">§ </w:t>
      </w:r>
      <w:r w:rsidR="00252A1C">
        <w:t xml:space="preserve">(1) </w:t>
      </w:r>
      <w:r>
        <w:t xml:space="preserve">A helyi védett értékekről </w:t>
      </w:r>
      <w:r w:rsidR="00C30EA0">
        <w:t>Ságújfalu</w:t>
      </w:r>
      <w:r>
        <w:t xml:space="preserve"> </w:t>
      </w:r>
      <w:r w:rsidR="00C30EA0">
        <w:t>Község</w:t>
      </w:r>
      <w:r>
        <w:t xml:space="preserve"> Önkormányzatának nyilvántartást kell vezetnie. A nyilvántartás nyilvános, abba bárki betekinthet.</w:t>
      </w:r>
    </w:p>
    <w:p w:rsidR="00252A1C" w:rsidRDefault="00252A1C" w:rsidP="00252A1C">
      <w:pPr>
        <w:pStyle w:val="paragrafus"/>
        <w:numPr>
          <w:ilvl w:val="0"/>
          <w:numId w:val="0"/>
        </w:numPr>
        <w:ind w:left="426"/>
      </w:pPr>
      <w:r>
        <w:t>(2) A nyilvántartás a településfejlesztési koncepcióról, az integrált településfejlesztési stratégiáról és a településrendezési eszközökről, valamint egyes településrendezési sajátos jogintézményekről szóló Korm. rendeletben meghatározottakon túl tartalmazza:</w:t>
      </w:r>
    </w:p>
    <w:p w:rsidR="00252A1C" w:rsidRDefault="00252A1C" w:rsidP="00662474">
      <w:pPr>
        <w:pStyle w:val="paragrafus"/>
        <w:numPr>
          <w:ilvl w:val="0"/>
          <w:numId w:val="16"/>
        </w:numPr>
        <w:ind w:left="1418" w:hanging="567"/>
      </w:pPr>
      <w:r>
        <w:t>a védett értékhez fűződő korlátozásokat,</w:t>
      </w:r>
    </w:p>
    <w:p w:rsidR="00252A1C" w:rsidRDefault="00252A1C" w:rsidP="00662474">
      <w:pPr>
        <w:pStyle w:val="paragrafus"/>
        <w:numPr>
          <w:ilvl w:val="0"/>
          <w:numId w:val="16"/>
        </w:numPr>
        <w:ind w:left="1418" w:hanging="567"/>
      </w:pPr>
      <w:r>
        <w:t>a védett értékhez kapcsolódó támogatásokat,</w:t>
      </w:r>
    </w:p>
    <w:p w:rsidR="00252A1C" w:rsidRDefault="00252A1C" w:rsidP="00662474">
      <w:pPr>
        <w:pStyle w:val="paragrafus"/>
        <w:numPr>
          <w:ilvl w:val="0"/>
          <w:numId w:val="16"/>
        </w:numPr>
        <w:ind w:left="1418" w:hanging="567"/>
      </w:pPr>
      <w:r>
        <w:t>a védett érték állapotfelmérésének adatait,</w:t>
      </w:r>
    </w:p>
    <w:p w:rsidR="00252A1C" w:rsidRDefault="00252A1C" w:rsidP="00662474">
      <w:pPr>
        <w:pStyle w:val="paragrafus"/>
        <w:numPr>
          <w:ilvl w:val="0"/>
          <w:numId w:val="16"/>
        </w:numPr>
        <w:ind w:left="1418" w:hanging="567"/>
      </w:pPr>
      <w:r>
        <w:t>a helyreállítási javaslatot,</w:t>
      </w:r>
    </w:p>
    <w:p w:rsidR="00252A1C" w:rsidRDefault="00AD7A93" w:rsidP="00662474">
      <w:pPr>
        <w:pStyle w:val="paragrafus"/>
        <w:numPr>
          <w:ilvl w:val="0"/>
          <w:numId w:val="16"/>
        </w:numPr>
        <w:ind w:left="1418" w:hanging="567"/>
      </w:pPr>
      <w:r>
        <w:t xml:space="preserve">továbbá </w:t>
      </w:r>
      <w:r w:rsidR="00252A1C">
        <w:t>a védett értékkel kapcsolatos intézkedéseket (tulajdoni lapon jogi jelleg feltüntetése, törlése)</w:t>
      </w:r>
      <w:r w:rsidR="00D73783">
        <w:t>.</w:t>
      </w:r>
    </w:p>
    <w:p w:rsidR="00252A1C" w:rsidRDefault="00252A1C" w:rsidP="00252A1C">
      <w:pPr>
        <w:pStyle w:val="paragrafus"/>
        <w:numPr>
          <w:ilvl w:val="0"/>
          <w:numId w:val="0"/>
        </w:numPr>
        <w:ind w:left="426"/>
      </w:pPr>
      <w:r>
        <w:t xml:space="preserve">(3) A </w:t>
      </w:r>
      <w:r w:rsidRPr="0052669D">
        <w:t>nyilvántartás naprakész vezetéséről</w:t>
      </w:r>
      <w:r>
        <w:t xml:space="preserve"> a polgármester gondoskodik.</w:t>
      </w:r>
    </w:p>
    <w:p w:rsidR="00252A1C" w:rsidRDefault="00252A1C" w:rsidP="00186440">
      <w:pPr>
        <w:pStyle w:val="paragrafus"/>
        <w:ind w:left="284" w:hanging="284"/>
      </w:pPr>
      <w:r>
        <w:t xml:space="preserve">§ A védelem alá helyezés vagy a védettség megszüntetésének tényét az önkormányzat jegyzője ingatlanügyi hatóságnál kezdeményezi a védelem jogi jellegként való feljegyzését vagy törlését. </w:t>
      </w:r>
    </w:p>
    <w:p w:rsidR="00FC31EC" w:rsidRDefault="00FC31EC">
      <w:pPr>
        <w:suppressAutoHyphens w:val="0"/>
        <w:spacing w:after="0" w:line="240" w:lineRule="auto"/>
        <w:rPr>
          <w:rFonts w:cs="Calibri"/>
          <w:b/>
          <w:color w:val="000000"/>
        </w:rPr>
      </w:pPr>
    </w:p>
    <w:p w:rsidR="00FC31EC" w:rsidRDefault="00FC31EC" w:rsidP="006B5EFE">
      <w:pPr>
        <w:pStyle w:val="Cmsor3"/>
      </w:pPr>
      <w:r>
        <w:t>Az egyedi védelemhez kapcsolódó tulajdonosi kötelezettségek</w:t>
      </w:r>
    </w:p>
    <w:p w:rsidR="00FC31EC" w:rsidRDefault="00FC31EC" w:rsidP="00186440">
      <w:pPr>
        <w:pStyle w:val="paragrafus"/>
        <w:ind w:left="284" w:hanging="284"/>
      </w:pPr>
      <w:r>
        <w:t xml:space="preserve">§ A rendelet mellékletében szereplő, helyi egyedi védelem alatt álló örökséget a tulajdonos, vagyonkezelője köteles jó karban tartani, állapotát településképhez illő méltó módon megóvni, a használat nem veszélyeztetheti az adott örökség fennmaradását. </w:t>
      </w:r>
    </w:p>
    <w:p w:rsidR="00FC31EC" w:rsidRDefault="00FC31EC" w:rsidP="00D421F5">
      <w:pPr>
        <w:pStyle w:val="paragrafus"/>
      </w:pPr>
      <w:r>
        <w:t xml:space="preserve">§ A helyi védelem alatt álló elemet nem veszélyeztetheti, településképi vagy műszaki szempontból károsan nem befolyásolhatja az adott örökségen vagy közvetlen környezetében végzett építési tevékenység, területhasználat. </w:t>
      </w:r>
    </w:p>
    <w:p w:rsidR="00097962" w:rsidRPr="00252A1C" w:rsidRDefault="00097962" w:rsidP="00097962">
      <w:pPr>
        <w:pStyle w:val="paragrafus"/>
      </w:pPr>
      <w:r w:rsidRPr="00252A1C">
        <w:t xml:space="preserve">§ </w:t>
      </w:r>
      <w:r>
        <w:t xml:space="preserve">(1) </w:t>
      </w:r>
      <w:r w:rsidRPr="00252A1C">
        <w:t xml:space="preserve">A meglévő épületek </w:t>
      </w:r>
      <w:proofErr w:type="spellStart"/>
      <w:r w:rsidRPr="00252A1C">
        <w:t>megőrizendők</w:t>
      </w:r>
      <w:proofErr w:type="spellEnd"/>
      <w:r w:rsidRPr="00252A1C">
        <w:t xml:space="preserve"> és csak gazdasági számításokon túl is indokolt műszaki avultság esetében, kizárólag a védelem megszűnése után bonthatók el.</w:t>
      </w:r>
    </w:p>
    <w:p w:rsidR="00097962" w:rsidRDefault="00097962" w:rsidP="00097962">
      <w:pPr>
        <w:pStyle w:val="paragrafus"/>
        <w:numPr>
          <w:ilvl w:val="0"/>
          <w:numId w:val="0"/>
        </w:numPr>
        <w:ind w:left="426"/>
      </w:pPr>
      <w:r>
        <w:t>(</w:t>
      </w:r>
      <w:proofErr w:type="gramStart"/>
      <w:r>
        <w:t>2)Védett</w:t>
      </w:r>
      <w:proofErr w:type="gramEnd"/>
      <w:r>
        <w:t xml:space="preserve"> építmény bontását megelőzően az építményről részletes </w:t>
      </w:r>
      <w:r w:rsidR="00BB4662">
        <w:t>fotó</w:t>
      </w:r>
      <w:r>
        <w:t>dokumentációt kell készíteni, valamint lehetőség szerint meg kell őrizni az értékes építészeti elemeket, tárgyakat.</w:t>
      </w:r>
    </w:p>
    <w:p w:rsidR="00097962" w:rsidRDefault="00097962" w:rsidP="00097962">
      <w:pPr>
        <w:pStyle w:val="paragrafus"/>
      </w:pPr>
      <w:r w:rsidRPr="00252A1C">
        <w:t xml:space="preserve">§ </w:t>
      </w:r>
      <w:r>
        <w:t>(1) A helyi jelentőségű védett természeti érték csak balesetveszély</w:t>
      </w:r>
      <w:r w:rsidR="002D07A3">
        <w:t xml:space="preserve"> elhárítás okából, a </w:t>
      </w:r>
      <w:r w:rsidR="002D07A3" w:rsidRPr="002D07A3">
        <w:t>fás szárú növények védelméről szóló</w:t>
      </w:r>
      <w:r w:rsidR="002D07A3">
        <w:t xml:space="preserve"> kormányrendeletben foglalt engedélyezési eljárás lefolytatását követően vágható ki, </w:t>
      </w:r>
      <w:r>
        <w:t xml:space="preserve">amennyiben azt a természeti érték egészségi állapota szükségessé teszi. </w:t>
      </w:r>
    </w:p>
    <w:p w:rsidR="00097962" w:rsidRDefault="00097962" w:rsidP="00097962">
      <w:pPr>
        <w:pStyle w:val="paragrafus"/>
        <w:numPr>
          <w:ilvl w:val="0"/>
          <w:numId w:val="0"/>
        </w:numPr>
        <w:ind w:left="360"/>
      </w:pPr>
      <w:r>
        <w:t>(2)A kivágást követő egy éven belül a helyi jelentőségű védett természeti érték helyén a természeti emlék azonos fafajjal és fajtával pótlandó.</w:t>
      </w:r>
    </w:p>
    <w:p w:rsidR="0028222C" w:rsidRDefault="0028222C" w:rsidP="00097962">
      <w:pPr>
        <w:pStyle w:val="paragrafus"/>
        <w:numPr>
          <w:ilvl w:val="0"/>
          <w:numId w:val="0"/>
        </w:numPr>
        <w:ind w:left="360"/>
      </w:pPr>
    </w:p>
    <w:p w:rsidR="00FC31EC" w:rsidRDefault="00FC31EC"/>
    <w:p w:rsidR="00C30EA0" w:rsidRDefault="00C30EA0"/>
    <w:p w:rsidR="00C30EA0" w:rsidRDefault="00C30EA0"/>
    <w:p w:rsidR="00C30EA0" w:rsidRDefault="00C30EA0"/>
    <w:p w:rsidR="00946946" w:rsidRDefault="00946946"/>
    <w:p w:rsidR="00BB4662" w:rsidRDefault="00BB4662"/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  <w:rPr>
          <w:color w:val="000000"/>
        </w:rPr>
      </w:pPr>
      <w:r>
        <w:rPr>
          <w:color w:val="000000"/>
        </w:rPr>
        <w:lastRenderedPageBreak/>
        <w:t xml:space="preserve">III. FEJEZET </w:t>
      </w:r>
    </w:p>
    <w:p w:rsidR="004F5FB5" w:rsidRPr="004F5FB5" w:rsidRDefault="00FC31EC" w:rsidP="004F5FB5">
      <w:pPr>
        <w:pStyle w:val="Cmsor2"/>
        <w:tabs>
          <w:tab w:val="clear" w:pos="0"/>
        </w:tabs>
        <w:spacing w:after="0" w:line="100" w:lineRule="atLeast"/>
        <w:ind w:left="0" w:firstLine="0"/>
      </w:pPr>
      <w:r>
        <w:rPr>
          <w:color w:val="000000"/>
        </w:rPr>
        <w:t xml:space="preserve">A TELEPÜLÉSKÉPI SZEMPONTBÓL MEGHATÁROZÓ </w:t>
      </w:r>
      <w:r>
        <w:t>TERÜLETEK</w:t>
      </w:r>
    </w:p>
    <w:p w:rsidR="00FC31EC" w:rsidRDefault="00FC31EC" w:rsidP="006B5EFE">
      <w:pPr>
        <w:pStyle w:val="Cmsor3"/>
      </w:pPr>
      <w:r>
        <w:rPr>
          <w:color w:val="auto"/>
        </w:rPr>
        <w:t>A településképi szempontból meghatározó területek megállapítása</w:t>
      </w:r>
    </w:p>
    <w:p w:rsidR="00FC31EC" w:rsidRDefault="00FC31EC" w:rsidP="00522FF7">
      <w:pPr>
        <w:pStyle w:val="paragrafus"/>
        <w:rPr>
          <w:shd w:val="clear" w:color="auto" w:fill="00FFFF"/>
        </w:rPr>
      </w:pPr>
      <w:bookmarkStart w:id="1" w:name="_Ref491755845"/>
      <w:r>
        <w:t xml:space="preserve">§ </w:t>
      </w:r>
      <w:r w:rsidR="00C30EA0">
        <w:t>Ságújfalu</w:t>
      </w:r>
      <w:r>
        <w:t xml:space="preserve"> </w:t>
      </w:r>
      <w:bookmarkEnd w:id="1"/>
      <w:r w:rsidRPr="00522FF7">
        <w:t>település teljes közigazgatási területe településképi szempontból meghatározó, amely a következő területekre tagolódik</w:t>
      </w:r>
      <w:r>
        <w:t>:</w:t>
      </w:r>
    </w:p>
    <w:p w:rsidR="00B858AD" w:rsidRPr="0028222C" w:rsidRDefault="00825FD2" w:rsidP="003D7D65">
      <w:pPr>
        <w:pStyle w:val="Listaszerbekezds11"/>
        <w:numPr>
          <w:ilvl w:val="1"/>
          <w:numId w:val="4"/>
        </w:numPr>
        <w:spacing w:after="0" w:line="100" w:lineRule="atLeast"/>
        <w:jc w:val="both"/>
        <w:rPr>
          <w:rFonts w:eastAsia="SimSun" w:cs="Calibri"/>
        </w:rPr>
      </w:pPr>
      <w:r>
        <w:rPr>
          <w:rFonts w:eastAsia="SimSun" w:cs="Calibri"/>
          <w:b/>
        </w:rPr>
        <w:t>Településközpont</w:t>
      </w:r>
      <w:r w:rsidR="00C30EA0">
        <w:rPr>
          <w:rFonts w:eastAsia="SimSun" w:cs="Calibri"/>
          <w:b/>
        </w:rPr>
        <w:t xml:space="preserve"> és egyéb zöldterületek, zöldfelületek</w:t>
      </w:r>
      <w:r w:rsidR="004B677D" w:rsidRPr="0028222C">
        <w:rPr>
          <w:rFonts w:eastAsia="SimSun" w:cs="Calibri"/>
        </w:rPr>
        <w:t>:</w:t>
      </w:r>
      <w:r w:rsidR="00C30EA0">
        <w:rPr>
          <w:rFonts w:eastAsia="SimSun" w:cs="Calibri"/>
        </w:rPr>
        <w:t xml:space="preserve"> a</w:t>
      </w:r>
      <w:r w:rsidR="000309C7" w:rsidRPr="0028222C">
        <w:rPr>
          <w:rFonts w:eastAsia="SimSun" w:cs="Calibri"/>
        </w:rPr>
        <w:t xml:space="preserve"> kastély</w:t>
      </w:r>
      <w:r w:rsidR="0028222C">
        <w:rPr>
          <w:rFonts w:eastAsia="SimSun" w:cs="Calibri"/>
        </w:rPr>
        <w:t xml:space="preserve"> és parkja</w:t>
      </w:r>
      <w:r w:rsidR="000309C7" w:rsidRPr="0028222C">
        <w:rPr>
          <w:rFonts w:eastAsia="SimSun" w:cs="Calibri"/>
        </w:rPr>
        <w:t xml:space="preserve">, </w:t>
      </w:r>
      <w:r w:rsidR="00C30EA0">
        <w:rPr>
          <w:rFonts w:eastAsia="SimSun" w:cs="Calibri"/>
        </w:rPr>
        <w:t>a plébánia épülete, a templom és kertje, az iskola területe</w:t>
      </w:r>
      <w:r w:rsidR="0028222C" w:rsidRPr="0028222C">
        <w:rPr>
          <w:rFonts w:eastAsia="SimSun" w:cs="Calibri"/>
        </w:rPr>
        <w:t xml:space="preserve">, </w:t>
      </w:r>
      <w:r w:rsidR="00C30EA0">
        <w:rPr>
          <w:rFonts w:eastAsia="SimSun" w:cs="Calibri"/>
        </w:rPr>
        <w:t>az óvoda területe, a 22-es főúthoz kapcsolódó kiskereskedelmi egység</w:t>
      </w:r>
      <w:r w:rsidR="0028222C">
        <w:rPr>
          <w:rFonts w:eastAsia="SimSun" w:cs="Calibri"/>
        </w:rPr>
        <w:t xml:space="preserve">, </w:t>
      </w:r>
      <w:r w:rsidR="00C30EA0">
        <w:rPr>
          <w:rFonts w:eastAsia="SimSun" w:cs="Calibri"/>
        </w:rPr>
        <w:t>a Dózsa György út elején található három népi lakóház és a szomszédságukban található közterületek, közparkok, a temetőterület, a sportpálya területe.</w:t>
      </w:r>
    </w:p>
    <w:p w:rsidR="00640275" w:rsidRDefault="00C30EA0" w:rsidP="003D7D65">
      <w:pPr>
        <w:pStyle w:val="Listaszerbekezds11"/>
        <w:numPr>
          <w:ilvl w:val="1"/>
          <w:numId w:val="4"/>
        </w:numPr>
        <w:spacing w:after="0" w:line="100" w:lineRule="atLeast"/>
        <w:jc w:val="both"/>
        <w:rPr>
          <w:rFonts w:eastAsia="SimSun" w:cs="Calibri"/>
        </w:rPr>
      </w:pPr>
      <w:r>
        <w:rPr>
          <w:rFonts w:eastAsia="SimSun" w:cs="Calibri"/>
          <w:b/>
        </w:rPr>
        <w:t>Átalakuló falusias lakóterületek:</w:t>
      </w:r>
      <w:r w:rsidR="00640275">
        <w:rPr>
          <w:rFonts w:eastAsia="SimSun" w:cs="Calibri"/>
        </w:rPr>
        <w:t xml:space="preserve"> </w:t>
      </w:r>
      <w:r w:rsidR="00C6692C">
        <w:rPr>
          <w:rFonts w:eastAsia="SimSun" w:cs="Calibri"/>
        </w:rPr>
        <w:t>a települé</w:t>
      </w:r>
      <w:r w:rsidR="000309C7">
        <w:rPr>
          <w:rFonts w:eastAsia="SimSun" w:cs="Calibri"/>
        </w:rPr>
        <w:t>s belterületének lakóterületei</w:t>
      </w:r>
      <w:r>
        <w:rPr>
          <w:rFonts w:eastAsia="SimSun" w:cs="Calibri"/>
        </w:rPr>
        <w:t>, kivéve a Zrínyi út északkeleti oldala.</w:t>
      </w:r>
    </w:p>
    <w:p w:rsidR="000309C7" w:rsidRPr="00C30EA0" w:rsidRDefault="00C30EA0" w:rsidP="000F2C66">
      <w:pPr>
        <w:pStyle w:val="Listaszerbekezds11"/>
        <w:numPr>
          <w:ilvl w:val="1"/>
          <w:numId w:val="4"/>
        </w:numPr>
        <w:spacing w:after="0" w:line="100" w:lineRule="atLeast"/>
        <w:jc w:val="both"/>
        <w:rPr>
          <w:rFonts w:eastAsia="SimSun" w:cs="Calibri"/>
          <w:b/>
        </w:rPr>
      </w:pPr>
      <w:r w:rsidRPr="00C30EA0">
        <w:rPr>
          <w:rFonts w:eastAsia="SimSun" w:cs="Calibri"/>
          <w:b/>
        </w:rPr>
        <w:t>Kertvárosias lakóterület</w:t>
      </w:r>
      <w:r w:rsidR="000309C7" w:rsidRPr="00C30EA0">
        <w:rPr>
          <w:rFonts w:eastAsia="SimSun" w:cs="Calibri"/>
          <w:b/>
        </w:rPr>
        <w:t xml:space="preserve">: </w:t>
      </w:r>
      <w:r w:rsidRPr="00C30EA0">
        <w:rPr>
          <w:rFonts w:eastAsia="SimSun" w:cs="Calibri"/>
        </w:rPr>
        <w:t>a Zrínyi út északkeleti oldalához kapcsolódó lakóterületi telkek.</w:t>
      </w:r>
      <w:r w:rsidRPr="00C30EA0">
        <w:rPr>
          <w:rFonts w:eastAsia="SimSun" w:cs="Calibri"/>
          <w:b/>
        </w:rPr>
        <w:t xml:space="preserve"> </w:t>
      </w:r>
    </w:p>
    <w:p w:rsidR="006F589F" w:rsidRPr="000309C7" w:rsidRDefault="00C30EA0" w:rsidP="000F2C66">
      <w:pPr>
        <w:pStyle w:val="Listaszerbekezds11"/>
        <w:numPr>
          <w:ilvl w:val="1"/>
          <w:numId w:val="4"/>
        </w:numPr>
        <w:spacing w:after="0" w:line="100" w:lineRule="atLeast"/>
        <w:jc w:val="both"/>
        <w:rPr>
          <w:rFonts w:eastAsia="SimSun" w:cs="Calibri"/>
          <w:b/>
        </w:rPr>
      </w:pPr>
      <w:r>
        <w:rPr>
          <w:rFonts w:eastAsia="SimSun" w:cs="Calibri"/>
          <w:b/>
        </w:rPr>
        <w:t xml:space="preserve">Ipari, gazdasági </w:t>
      </w:r>
      <w:r w:rsidR="001656A5" w:rsidRPr="00C30EA0">
        <w:rPr>
          <w:rFonts w:eastAsia="SimSun" w:cs="Calibri"/>
          <w:b/>
        </w:rPr>
        <w:t>terület:</w:t>
      </w:r>
      <w:r w:rsidR="006F589F" w:rsidRPr="00C30EA0">
        <w:rPr>
          <w:rFonts w:eastAsia="SimSun" w:cs="Calibri"/>
        </w:rPr>
        <w:t xml:space="preserve"> </w:t>
      </w:r>
      <w:r w:rsidR="00C6692C" w:rsidRPr="00C30EA0">
        <w:rPr>
          <w:rFonts w:eastAsia="SimSun" w:cs="Calibri"/>
        </w:rPr>
        <w:t xml:space="preserve">az egykori TSZ </w:t>
      </w:r>
      <w:r>
        <w:rPr>
          <w:rFonts w:eastAsia="SimSun" w:cs="Calibri"/>
        </w:rPr>
        <w:t>terület.</w:t>
      </w:r>
    </w:p>
    <w:p w:rsidR="00FC31EC" w:rsidRPr="000C1D30" w:rsidRDefault="00FC31EC" w:rsidP="000F2C66">
      <w:pPr>
        <w:pStyle w:val="Listaszerbekezds11"/>
        <w:numPr>
          <w:ilvl w:val="1"/>
          <w:numId w:val="4"/>
        </w:numPr>
        <w:spacing w:after="0" w:line="100" w:lineRule="atLeast"/>
        <w:jc w:val="both"/>
        <w:rPr>
          <w:rFonts w:eastAsia="SimSun" w:cs="Calibri"/>
        </w:rPr>
      </w:pPr>
      <w:r w:rsidRPr="000309C7">
        <w:rPr>
          <w:rFonts w:eastAsia="SimSun" w:cs="Calibri"/>
          <w:b/>
        </w:rPr>
        <w:t>Természeti területek, egyéb külterület:</w:t>
      </w:r>
      <w:r w:rsidRPr="000309C7">
        <w:rPr>
          <w:rFonts w:eastAsia="SimSun" w:cs="Calibri"/>
        </w:rPr>
        <w:t xml:space="preserve"> </w:t>
      </w:r>
      <w:r w:rsidR="0035778D" w:rsidRPr="000309C7">
        <w:rPr>
          <w:rFonts w:eastAsia="SimSun" w:cs="Calibri"/>
        </w:rPr>
        <w:t xml:space="preserve">A Nemzeti Ökológiai Hálózat </w:t>
      </w:r>
      <w:r w:rsidR="007D6D34" w:rsidRPr="000309C7">
        <w:rPr>
          <w:rFonts w:eastAsia="SimSun" w:cs="Calibri"/>
        </w:rPr>
        <w:t xml:space="preserve">ökológiai folyosó </w:t>
      </w:r>
      <w:r w:rsidR="0035778D" w:rsidRPr="000309C7">
        <w:rPr>
          <w:rFonts w:eastAsia="SimSun" w:cs="Calibri"/>
        </w:rPr>
        <w:t>elemei</w:t>
      </w:r>
      <w:r w:rsidR="000309C7">
        <w:rPr>
          <w:rFonts w:eastAsia="SimSun" w:cs="Calibri"/>
        </w:rPr>
        <w:t xml:space="preserve">, </w:t>
      </w:r>
      <w:r w:rsidR="0035778D" w:rsidRPr="000309C7">
        <w:rPr>
          <w:rFonts w:eastAsia="SimSun" w:cs="Calibri"/>
        </w:rPr>
        <w:t xml:space="preserve">valamint </w:t>
      </w:r>
      <w:r w:rsidR="000C1D30" w:rsidRPr="000309C7">
        <w:rPr>
          <w:rFonts w:eastAsia="SimSun" w:cs="Calibri"/>
        </w:rPr>
        <w:t>a külterület erdőgazdálkodási területei</w:t>
      </w:r>
      <w:r w:rsidR="000309C7">
        <w:rPr>
          <w:rFonts w:eastAsia="SimSun" w:cs="Calibri"/>
        </w:rPr>
        <w:t xml:space="preserve">, </w:t>
      </w:r>
      <w:r w:rsidR="001656A5" w:rsidRPr="000309C7">
        <w:rPr>
          <w:rFonts w:eastAsia="SimSun" w:cs="Calibri"/>
        </w:rPr>
        <w:t xml:space="preserve">egyéb </w:t>
      </w:r>
      <w:r w:rsidR="000C1D30" w:rsidRPr="000309C7">
        <w:rPr>
          <w:rFonts w:eastAsia="SimSun" w:cs="Calibri"/>
        </w:rPr>
        <w:t xml:space="preserve">mezőgazdasági </w:t>
      </w:r>
      <w:proofErr w:type="spellStart"/>
      <w:r w:rsidR="000C1D30" w:rsidRPr="000309C7">
        <w:rPr>
          <w:rFonts w:eastAsia="SimSun" w:cs="Calibri"/>
        </w:rPr>
        <w:t>hasznosítású</w:t>
      </w:r>
      <w:proofErr w:type="spellEnd"/>
      <w:r w:rsidR="000C1D30" w:rsidRPr="000309C7">
        <w:rPr>
          <w:rFonts w:eastAsia="SimSun" w:cs="Calibri"/>
        </w:rPr>
        <w:t xml:space="preserve"> és kivett területei</w:t>
      </w:r>
      <w:r w:rsidR="007D6D34" w:rsidRPr="000309C7">
        <w:rPr>
          <w:rFonts w:eastAsia="SimSun" w:cs="Calibri"/>
        </w:rPr>
        <w:t>.</w:t>
      </w:r>
    </w:p>
    <w:p w:rsidR="00FC31EC" w:rsidRDefault="00FC31EC" w:rsidP="000C1D30">
      <w:pPr>
        <w:pStyle w:val="paragrafus"/>
      </w:pPr>
      <w:r>
        <w:t xml:space="preserve">§ A </w:t>
      </w:r>
      <w:r w:rsidR="00097962">
        <w:t>11</w:t>
      </w:r>
      <w:r w:rsidRPr="00874566">
        <w:t>.</w:t>
      </w:r>
      <w:r>
        <w:t xml:space="preserve"> §-ban definiált</w:t>
      </w:r>
      <w:r w:rsidRPr="00874566">
        <w:t xml:space="preserve"> </w:t>
      </w:r>
      <w:r>
        <w:t xml:space="preserve">településképi szempontból jellegzetes, értékes, hagyományt őrző építészeti arculatot, településkaraktert hordozó települési egységek, településrészek lehatárolását a </w:t>
      </w:r>
      <w:r w:rsidR="00A74274">
        <w:t>rendelet 1</w:t>
      </w:r>
      <w:r w:rsidRPr="00874566">
        <w:t>. melléklet</w:t>
      </w:r>
      <w:r w:rsidR="00A74274">
        <w:t>e</w:t>
      </w:r>
      <w:r>
        <w:t xml:space="preserve"> </w:t>
      </w:r>
      <w:r w:rsidR="00DF5B1D">
        <w:t>tartalmazza.</w:t>
      </w:r>
    </w:p>
    <w:p w:rsidR="00C302A5" w:rsidRDefault="00C302A5" w:rsidP="00C302A5">
      <w:pPr>
        <w:pStyle w:val="paragrafus"/>
        <w:numPr>
          <w:ilvl w:val="0"/>
          <w:numId w:val="0"/>
        </w:numPr>
        <w:ind w:left="360"/>
      </w:pPr>
    </w:p>
    <w:p w:rsidR="00C302A5" w:rsidRDefault="00C302A5" w:rsidP="00C302A5">
      <w:pPr>
        <w:pStyle w:val="paragrafus"/>
        <w:numPr>
          <w:ilvl w:val="0"/>
          <w:numId w:val="0"/>
        </w:numPr>
        <w:ind w:left="360"/>
      </w:pPr>
    </w:p>
    <w:p w:rsidR="00FC31EC" w:rsidRPr="0097527F" w:rsidRDefault="00FC31EC" w:rsidP="006A12A5">
      <w:pPr>
        <w:pStyle w:val="Cmsor2"/>
        <w:tabs>
          <w:tab w:val="clear" w:pos="0"/>
        </w:tabs>
        <w:spacing w:after="0" w:line="100" w:lineRule="atLeast"/>
        <w:ind w:left="0" w:firstLine="0"/>
        <w:rPr>
          <w:color w:val="000000"/>
        </w:rPr>
      </w:pPr>
      <w:r w:rsidRPr="0097527F">
        <w:rPr>
          <w:color w:val="000000"/>
        </w:rPr>
        <w:t>IV. FEJEZET</w:t>
      </w:r>
    </w:p>
    <w:p w:rsidR="00FC31EC" w:rsidRDefault="00FC31EC" w:rsidP="006A12A5">
      <w:pPr>
        <w:pStyle w:val="Cmsor2"/>
        <w:tabs>
          <w:tab w:val="clear" w:pos="0"/>
        </w:tabs>
        <w:spacing w:after="0" w:line="100" w:lineRule="atLeast"/>
        <w:ind w:left="0" w:firstLine="0"/>
      </w:pPr>
      <w:r w:rsidRPr="0097527F">
        <w:rPr>
          <w:color w:val="000000"/>
        </w:rPr>
        <w:t>A TELEPÜLÉSKÉPI KÖVETELMÉNYEK</w:t>
      </w:r>
    </w:p>
    <w:p w:rsidR="00FC31EC" w:rsidRDefault="00FC31EC" w:rsidP="006A12A5">
      <w:pPr>
        <w:pStyle w:val="Cmsor3"/>
      </w:pPr>
      <w:r>
        <w:t>A településképi szempontból meghatározó területekre vonatkozó területi építészeti követelmények</w:t>
      </w:r>
    </w:p>
    <w:p w:rsidR="00D550E3" w:rsidRPr="00D550E3" w:rsidRDefault="00D550E3" w:rsidP="00D550E3">
      <w:pPr>
        <w:pStyle w:val="paragrafus"/>
        <w:numPr>
          <w:ilvl w:val="0"/>
          <w:numId w:val="4"/>
        </w:numPr>
      </w:pPr>
      <w:r w:rsidRPr="00D550E3">
        <w:t>§ A beépítés telepítési módja tekintetében illeszkedni kell a környező és jellemző telepítési módhoz.</w:t>
      </w:r>
    </w:p>
    <w:p w:rsidR="00D550E3" w:rsidRPr="00D550E3" w:rsidRDefault="00D550E3" w:rsidP="00D550E3">
      <w:pPr>
        <w:pStyle w:val="paragrafus"/>
        <w:numPr>
          <w:ilvl w:val="0"/>
          <w:numId w:val="4"/>
        </w:numPr>
      </w:pPr>
      <w:r w:rsidRPr="00D550E3">
        <w:t>§ Új épületek tömegarányait a környezetében lévő épületekhez harmonikusan illeszkedve, azok jellemző homlokzatszélességét, magasságát, tetőformáját, anyaghasználatát figyelembe véve kell kialakítani.</w:t>
      </w:r>
    </w:p>
    <w:p w:rsidR="00EF39F0" w:rsidRDefault="00EF39F0" w:rsidP="00155B39">
      <w:pPr>
        <w:pStyle w:val="paragrafus"/>
        <w:numPr>
          <w:ilvl w:val="0"/>
          <w:numId w:val="0"/>
        </w:numPr>
      </w:pPr>
    </w:p>
    <w:p w:rsidR="00FC31EC" w:rsidRDefault="00FC31EC" w:rsidP="006B5EFE">
      <w:pPr>
        <w:pStyle w:val="Cmsor3"/>
      </w:pPr>
      <w:r>
        <w:t>A településképi szempontból meghatározó területekre vonatkozó egyedi építészeti követelmények</w:t>
      </w:r>
    </w:p>
    <w:p w:rsidR="006424BD" w:rsidRDefault="006424BD" w:rsidP="00186440">
      <w:pPr>
        <w:pStyle w:val="paragrafus"/>
        <w:ind w:left="284" w:hanging="284"/>
      </w:pPr>
      <w:r w:rsidRPr="00466D52">
        <w:t>§ Napenergiát hasznosító berendezés (napkollektor, napelem) magas tető</w:t>
      </w:r>
      <w:r w:rsidR="00D35800">
        <w:t>re</w:t>
      </w:r>
      <w:r w:rsidRPr="00466D52">
        <w:t xml:space="preserve"> építése esetén a tetősíktól maximum 10 fokos kiemeléssel telepíthető. </w:t>
      </w:r>
    </w:p>
    <w:p w:rsidR="00DF5B1D" w:rsidRPr="006424BD" w:rsidRDefault="00186440" w:rsidP="00186440">
      <w:pPr>
        <w:pStyle w:val="paragrafus"/>
        <w:ind w:left="284" w:hanging="284"/>
      </w:pPr>
      <w:r>
        <w:t xml:space="preserve"> </w:t>
      </w:r>
      <w:r w:rsidR="00DF5B1D" w:rsidRPr="00DF5B1D">
        <w:t xml:space="preserve">§ Cégér, cégfelirat, cégtábla épületen, épületrészen, építményen csak annak homlokzatához (stílusához, anyaghasználatához) illeszkedően, az üzlet </w:t>
      </w:r>
      <w:proofErr w:type="spellStart"/>
      <w:r w:rsidR="00DF5B1D" w:rsidRPr="00DF5B1D">
        <w:t>homlokzatonkénti</w:t>
      </w:r>
      <w:proofErr w:type="spellEnd"/>
      <w:r w:rsidR="00DF5B1D" w:rsidRPr="00DF5B1D">
        <w:t xml:space="preserve"> felületének 10%-át meg nem haladó méretben helyezhető el, kivéve</w:t>
      </w:r>
    </w:p>
    <w:p w:rsidR="00DF5B1D" w:rsidRPr="00DF5B1D" w:rsidRDefault="00DF5B1D" w:rsidP="00662474">
      <w:pPr>
        <w:pStyle w:val="Listaszerbekezds1"/>
        <w:numPr>
          <w:ilvl w:val="0"/>
          <w:numId w:val="18"/>
        </w:numPr>
        <w:spacing w:line="276" w:lineRule="auto"/>
        <w:jc w:val="left"/>
      </w:pPr>
      <w:r w:rsidRPr="00DF5B1D">
        <w:t xml:space="preserve">a sarki üzletet, ahol </w:t>
      </w:r>
      <w:proofErr w:type="spellStart"/>
      <w:r w:rsidRPr="00DF5B1D">
        <w:t>közterü</w:t>
      </w:r>
      <w:r w:rsidR="00F6798A">
        <w:t>letenként</w:t>
      </w:r>
      <w:proofErr w:type="spellEnd"/>
      <w:r w:rsidR="00F6798A">
        <w:t xml:space="preserve"> 1 db helyezhető el; </w:t>
      </w:r>
    </w:p>
    <w:p w:rsidR="00DF5B1D" w:rsidRPr="00DF5B1D" w:rsidRDefault="00F6798A" w:rsidP="00DF5B1D">
      <w:pPr>
        <w:pStyle w:val="Listaszerbekezds1"/>
        <w:numPr>
          <w:ilvl w:val="0"/>
          <w:numId w:val="6"/>
        </w:numPr>
      </w:pPr>
      <w:r>
        <w:t xml:space="preserve">továbbá </w:t>
      </w:r>
      <w:r w:rsidR="00DF5B1D" w:rsidRPr="00DF5B1D">
        <w:t>azon üzletet, amely vendéglátóipari terasszal rendelkezik, ahol a napellenzőn korlátlan számú cégfelirat helyezhető el.</w:t>
      </w:r>
    </w:p>
    <w:p w:rsidR="00DF5B1D" w:rsidRDefault="00186440" w:rsidP="00186440">
      <w:pPr>
        <w:pStyle w:val="paragrafus"/>
        <w:ind w:left="284" w:hanging="284"/>
      </w:pPr>
      <w:r>
        <w:t xml:space="preserve"> </w:t>
      </w:r>
      <w:r w:rsidR="00DF5B1D" w:rsidRPr="00DF5B1D">
        <w:t xml:space="preserve">§ </w:t>
      </w:r>
      <w:r w:rsidR="00067CBC">
        <w:t>(</w:t>
      </w:r>
      <w:proofErr w:type="gramStart"/>
      <w:r w:rsidR="00067CBC">
        <w:t>1)</w:t>
      </w:r>
      <w:r w:rsidR="00DF5B1D" w:rsidRPr="00DF5B1D">
        <w:t>Tilos</w:t>
      </w:r>
      <w:proofErr w:type="gramEnd"/>
      <w:r w:rsidR="00DF5B1D" w:rsidRPr="00DF5B1D">
        <w:t xml:space="preserve"> a közterületről látható homlokzatok, térfalak kialakítása során olyan színt, színeket használni, amelyek nem biztosítják a környező épületekhez, térfalakhoz való harmonikus illeszkedést.</w:t>
      </w:r>
    </w:p>
    <w:p w:rsidR="00067CBC" w:rsidRDefault="00067CBC" w:rsidP="00067CBC">
      <w:pPr>
        <w:pStyle w:val="paragrafus"/>
        <w:numPr>
          <w:ilvl w:val="0"/>
          <w:numId w:val="0"/>
        </w:numPr>
        <w:spacing w:line="240" w:lineRule="auto"/>
        <w:ind w:left="360"/>
        <w:rPr>
          <w:sz w:val="24"/>
          <w:szCs w:val="24"/>
        </w:rPr>
      </w:pPr>
      <w:r>
        <w:t xml:space="preserve">(2) </w:t>
      </w:r>
      <w:r>
        <w:rPr>
          <w:sz w:val="24"/>
          <w:szCs w:val="24"/>
        </w:rPr>
        <w:t>Homlokzat</w:t>
      </w:r>
      <w:r w:rsidRPr="00067CBC">
        <w:rPr>
          <w:sz w:val="24"/>
          <w:szCs w:val="24"/>
        </w:rPr>
        <w:t xml:space="preserve"> és utcafronti kerítés</w:t>
      </w:r>
      <w:r>
        <w:rPr>
          <w:sz w:val="24"/>
          <w:szCs w:val="24"/>
        </w:rPr>
        <w:t xml:space="preserve"> </w:t>
      </w:r>
      <w:r w:rsidRPr="00067CBC">
        <w:rPr>
          <w:sz w:val="24"/>
          <w:szCs w:val="24"/>
        </w:rPr>
        <w:t>színezés</w:t>
      </w:r>
      <w:r>
        <w:rPr>
          <w:sz w:val="24"/>
          <w:szCs w:val="24"/>
        </w:rPr>
        <w:t>é</w:t>
      </w:r>
      <w:r w:rsidRPr="00067CBC">
        <w:rPr>
          <w:sz w:val="24"/>
          <w:szCs w:val="24"/>
        </w:rPr>
        <w:t xml:space="preserve">nél </w:t>
      </w:r>
      <w:r w:rsidR="00F6798A">
        <w:rPr>
          <w:sz w:val="24"/>
          <w:szCs w:val="24"/>
        </w:rPr>
        <w:t>tilos</w:t>
      </w:r>
      <w:r w:rsidRPr="00067CBC">
        <w:rPr>
          <w:sz w:val="24"/>
          <w:szCs w:val="24"/>
        </w:rPr>
        <w:t xml:space="preserve"> a RAL 3000 – RAL 5026 (mélyvörös, lila, kék), a RAL 6026-6038 (opál zöld, gyöngyház zöld, világító zöld), a RAL 7001 (ezüstszürke) RAL 7008 (</w:t>
      </w:r>
      <w:proofErr w:type="spellStart"/>
      <w:r w:rsidRPr="00067CBC">
        <w:rPr>
          <w:sz w:val="24"/>
          <w:szCs w:val="24"/>
        </w:rPr>
        <w:t>kekiszürke</w:t>
      </w:r>
      <w:proofErr w:type="spellEnd"/>
      <w:r w:rsidRPr="00067CBC">
        <w:rPr>
          <w:sz w:val="24"/>
          <w:szCs w:val="24"/>
        </w:rPr>
        <w:t>) színtart</w:t>
      </w:r>
      <w:r w:rsidR="0085465E">
        <w:rPr>
          <w:sz w:val="24"/>
          <w:szCs w:val="24"/>
        </w:rPr>
        <w:t>ományba tartozó színárnyalatok.</w:t>
      </w:r>
    </w:p>
    <w:p w:rsidR="0085465E" w:rsidRPr="0085465E" w:rsidRDefault="0085465E" w:rsidP="0085465E">
      <w:pPr>
        <w:pStyle w:val="paragrafus"/>
        <w:numPr>
          <w:ilvl w:val="0"/>
          <w:numId w:val="0"/>
        </w:numPr>
        <w:ind w:left="360"/>
        <w:rPr>
          <w:sz w:val="24"/>
          <w:szCs w:val="24"/>
        </w:rPr>
      </w:pPr>
      <w:r w:rsidRPr="00C30EA0">
        <w:rPr>
          <w:sz w:val="24"/>
          <w:szCs w:val="24"/>
        </w:rPr>
        <w:t xml:space="preserve">(3) Oromzat fedetlen OSB lappal történő szigetelése </w:t>
      </w:r>
      <w:r w:rsidR="0028222C" w:rsidRPr="00C30EA0">
        <w:rPr>
          <w:sz w:val="24"/>
          <w:szCs w:val="24"/>
        </w:rPr>
        <w:t>csak ideiglenesen, felújítás, új építés ideje alatt megengedett.</w:t>
      </w:r>
    </w:p>
    <w:p w:rsidR="00DF5B1D" w:rsidRDefault="00186440" w:rsidP="00186440">
      <w:pPr>
        <w:pStyle w:val="paragrafus"/>
        <w:ind w:left="284" w:hanging="284"/>
      </w:pPr>
      <w:r>
        <w:t xml:space="preserve"> </w:t>
      </w:r>
      <w:r w:rsidR="00DF5B1D" w:rsidRPr="00DF5B1D">
        <w:t>§ Telken belül csak talapzat nélküli áttört kerítés létesítése megengedett.</w:t>
      </w:r>
    </w:p>
    <w:p w:rsidR="00B86AB9" w:rsidRDefault="00186440" w:rsidP="00BB4662">
      <w:pPr>
        <w:pStyle w:val="paragrafus"/>
        <w:ind w:left="284" w:hanging="284"/>
      </w:pPr>
      <w:r>
        <w:t xml:space="preserve"> </w:t>
      </w:r>
      <w:r w:rsidR="006424BD" w:rsidRPr="00DF5B1D">
        <w:t>§</w:t>
      </w:r>
      <w:r w:rsidR="006424BD">
        <w:t xml:space="preserve"> </w:t>
      </w:r>
      <w:r w:rsidR="006424BD" w:rsidRPr="006424BD">
        <w:t xml:space="preserve">Az utcai és a </w:t>
      </w:r>
      <w:r w:rsidR="00327182">
        <w:t>közterület felőli homlokzaton</w:t>
      </w:r>
      <w:r w:rsidR="006424BD" w:rsidRPr="006424BD">
        <w:t xml:space="preserve"> közmű csatlakozó- ill. mérő berendezés, klímaberendezés, turbókazán, központi porszívó szellőzőnyílása és kültéri berendezései nem helyezhetők el.</w:t>
      </w:r>
    </w:p>
    <w:p w:rsidR="0000161A" w:rsidRDefault="0000161A" w:rsidP="00BB4662">
      <w:pPr>
        <w:pStyle w:val="paragrafus"/>
        <w:ind w:left="284" w:hanging="284"/>
      </w:pPr>
      <w:r>
        <w:lastRenderedPageBreak/>
        <w:t xml:space="preserve"> § (1) Közterületen található közjóléti berendezés </w:t>
      </w:r>
      <w:r w:rsidRPr="00C52A96">
        <w:t xml:space="preserve">nem építhető természetes anyagoktól (fa, deszkázat, kő, bontott </w:t>
      </w:r>
      <w:r>
        <w:t>tégla) eltérő anyaghasználattal. Kivételt képeznek ez alól a játszótéri játék-elemek, melyek természetesen a vonatkozó jogszabályoknak megfelelően műanyag felépítménnyel is rendelkezhetnek.</w:t>
      </w:r>
    </w:p>
    <w:p w:rsidR="0000161A" w:rsidRDefault="0000161A" w:rsidP="000918C8">
      <w:pPr>
        <w:pStyle w:val="paragrafus"/>
        <w:numPr>
          <w:ilvl w:val="0"/>
          <w:numId w:val="0"/>
        </w:numPr>
        <w:ind w:left="360"/>
      </w:pPr>
      <w:r>
        <w:t xml:space="preserve">(2) Közjóléti berendezés esetében esővédő, tető </w:t>
      </w:r>
      <w:r w:rsidRPr="00DF5B1D">
        <w:t>héjazat</w:t>
      </w:r>
      <w:r>
        <w:t>a</w:t>
      </w:r>
      <w:r w:rsidR="0028222C">
        <w:t xml:space="preserve">ként </w:t>
      </w:r>
      <w:r>
        <w:t>nád vagy zsúpszalma</w:t>
      </w:r>
      <w:r w:rsidRPr="00DF5B1D">
        <w:t xml:space="preserve"> alkalmazása </w:t>
      </w:r>
      <w:proofErr w:type="spellStart"/>
      <w:r w:rsidR="000918C8">
        <w:t>kizárlólag</w:t>
      </w:r>
      <w:proofErr w:type="spellEnd"/>
      <w:r w:rsidR="000918C8" w:rsidRPr="0020127E">
        <w:t xml:space="preserve"> a területile</w:t>
      </w:r>
      <w:r w:rsidR="000918C8">
        <w:t>g illetékes tűzoltóság engedélyével</w:t>
      </w:r>
      <w:r w:rsidR="000918C8" w:rsidRPr="0020127E">
        <w:t xml:space="preserve"> </w:t>
      </w:r>
      <w:r w:rsidR="000918C8">
        <w:t>alkalmazható.</w:t>
      </w:r>
    </w:p>
    <w:p w:rsidR="00C302A5" w:rsidRDefault="00C302A5" w:rsidP="00C302A5">
      <w:pPr>
        <w:pStyle w:val="paragrafus"/>
        <w:ind w:left="284" w:hanging="284"/>
      </w:pPr>
      <w:r>
        <w:t xml:space="preserve">§ (1) </w:t>
      </w:r>
      <w:r w:rsidRPr="002870DA">
        <w:t>Belterületi új, vagy átépítésre kerülő utakon fasor</w:t>
      </w:r>
      <w:r>
        <w:t>okat kell telepíteni, a meglévőket meg kell őrizni, szükség esetén ki kell egészíteni.</w:t>
      </w:r>
    </w:p>
    <w:p w:rsidR="00C302A5" w:rsidRPr="002870DA" w:rsidRDefault="00C302A5" w:rsidP="00C302A5">
      <w:pPr>
        <w:pStyle w:val="paragrafus"/>
        <w:numPr>
          <w:ilvl w:val="0"/>
          <w:numId w:val="0"/>
        </w:numPr>
        <w:ind w:left="360" w:hanging="76"/>
      </w:pPr>
      <w:r>
        <w:t xml:space="preserve">(2) </w:t>
      </w:r>
      <w:r w:rsidRPr="00155B39">
        <w:t xml:space="preserve">Meglévő fasorok kiegészítésénél, pótlásánál azonos fafajt kell alkalmazni, kivéve, ha településesztétikai okok, baleset elhárítás, vagy a fák egészségi állapota a fasor teljes cseréjét teszik szükségessé, </w:t>
      </w:r>
      <w:proofErr w:type="gramStart"/>
      <w:r w:rsidRPr="00155B39">
        <w:t>illetve</w:t>
      </w:r>
      <w:proofErr w:type="gramEnd"/>
      <w:r w:rsidRPr="00155B39">
        <w:t xml:space="preserve"> ha a fafaj allergén, vagy életfeltételei az adott területen nem kellően biztosítottak.</w:t>
      </w:r>
    </w:p>
    <w:p w:rsidR="00C302A5" w:rsidRDefault="00C302A5" w:rsidP="00C302A5">
      <w:pPr>
        <w:pStyle w:val="paragrafus"/>
        <w:numPr>
          <w:ilvl w:val="0"/>
          <w:numId w:val="0"/>
        </w:numPr>
        <w:ind w:left="360" w:hanging="360"/>
      </w:pPr>
      <w:r>
        <w:t>2</w:t>
      </w:r>
      <w:r w:rsidR="00B05692">
        <w:t>2</w:t>
      </w:r>
      <w:r>
        <w:t xml:space="preserve">. </w:t>
      </w:r>
      <w:r w:rsidRPr="00DF5B1D">
        <w:t xml:space="preserve">§ </w:t>
      </w:r>
      <w:r>
        <w:t>Közterületen</w:t>
      </w:r>
      <w:r w:rsidRPr="00DF5B1D">
        <w:t xml:space="preserve"> agresszív pollentermelő növényt </w:t>
      </w:r>
      <w:r w:rsidR="00A74274">
        <w:t>a 3</w:t>
      </w:r>
      <w:r w:rsidRPr="00466D52">
        <w:t>. mellékletben foglaltak alapján tilos ültetni.</w:t>
      </w:r>
    </w:p>
    <w:p w:rsidR="006F42B7" w:rsidRPr="00C302A5" w:rsidRDefault="00B05692" w:rsidP="004E146D">
      <w:pPr>
        <w:pBdr>
          <w:top w:val="nil"/>
          <w:left w:val="nil"/>
          <w:bottom w:val="nil"/>
          <w:right w:val="nil"/>
          <w:between w:val="nil"/>
        </w:pBdr>
        <w:suppressAutoHyphens w:val="0"/>
        <w:ind w:hanging="6"/>
        <w:rPr>
          <w:rFonts w:cs="Calibri"/>
        </w:rPr>
      </w:pPr>
      <w:r>
        <w:rPr>
          <w:rFonts w:cs="Calibri"/>
        </w:rPr>
        <w:t>23.</w:t>
      </w:r>
      <w:r w:rsidR="00C302A5" w:rsidRPr="008D2B6B">
        <w:rPr>
          <w:rFonts w:cs="Calibri"/>
        </w:rPr>
        <w:t xml:space="preserve"> § Légvezetékek alatt alacsony növekedésű, gömb alakú koronát </w:t>
      </w:r>
      <w:r>
        <w:rPr>
          <w:rFonts w:cs="Calibri"/>
        </w:rPr>
        <w:t xml:space="preserve">nevelő </w:t>
      </w:r>
      <w:proofErr w:type="spellStart"/>
      <w:r>
        <w:rPr>
          <w:rFonts w:cs="Calibri"/>
        </w:rPr>
        <w:t>faegyedek</w:t>
      </w:r>
      <w:proofErr w:type="spellEnd"/>
      <w:r>
        <w:rPr>
          <w:rFonts w:cs="Calibri"/>
        </w:rPr>
        <w:t xml:space="preserve"> ültethetők. </w:t>
      </w:r>
      <w:r>
        <w:rPr>
          <w:rFonts w:cs="Calibri"/>
        </w:rPr>
        <w:br/>
        <w:t>24</w:t>
      </w:r>
      <w:r w:rsidR="00C302A5" w:rsidRPr="008D2B6B">
        <w:rPr>
          <w:rFonts w:cs="Calibri"/>
        </w:rPr>
        <w:t xml:space="preserve">. </w:t>
      </w:r>
      <w:r w:rsidR="00C302A5" w:rsidRPr="008D2B6B">
        <w:t>§ A települési zöldterületek (közparkok, utcafásítások) kialakítása, felújítása esetén közterület alakítási terv készítése kötelező.</w:t>
      </w:r>
      <w:r w:rsidR="00C302A5" w:rsidRPr="00DB312D">
        <w:t xml:space="preserve"> </w:t>
      </w:r>
    </w:p>
    <w:p w:rsidR="00B86AB9" w:rsidRPr="00B86AB9" w:rsidRDefault="005E7387" w:rsidP="00B86AB9">
      <w:pPr>
        <w:pStyle w:val="Cmsor3"/>
      </w:pPr>
      <w:r>
        <w:t>Településközpont</w:t>
      </w:r>
      <w:r w:rsidR="007D6D34">
        <w:t xml:space="preserve">i területek </w:t>
      </w:r>
      <w:r w:rsidR="00B86AB9" w:rsidRPr="00B86AB9">
        <w:t>egyedi építészeti követelmények</w:t>
      </w:r>
    </w:p>
    <w:p w:rsidR="00B86AB9" w:rsidRPr="00B86AB9" w:rsidRDefault="00B86AB9" w:rsidP="00662474">
      <w:pPr>
        <w:pStyle w:val="paragrafus"/>
        <w:numPr>
          <w:ilvl w:val="0"/>
          <w:numId w:val="22"/>
        </w:numPr>
      </w:pPr>
      <w:proofErr w:type="gramStart"/>
      <w:r w:rsidRPr="00B05692">
        <w:rPr>
          <w:color w:val="000000"/>
        </w:rPr>
        <w:t>§</w:t>
      </w:r>
      <w:r w:rsidRPr="00B86AB9">
        <w:t xml:space="preserve">  Új</w:t>
      </w:r>
      <w:proofErr w:type="gramEnd"/>
      <w:r w:rsidRPr="00B86AB9">
        <w:t xml:space="preserve"> épület, vagy meglévő épület bővítése esetén az épület tömegében meghatározó gerincet kizárólag meglévő állapottól nem eltérő módon lehet kialakítani.</w:t>
      </w:r>
    </w:p>
    <w:p w:rsidR="00B86AB9" w:rsidRPr="00B86AB9" w:rsidRDefault="00B86AB9" w:rsidP="00B86AB9">
      <w:pPr>
        <w:pStyle w:val="paragrafus"/>
        <w:numPr>
          <w:ilvl w:val="0"/>
          <w:numId w:val="4"/>
        </w:numPr>
        <w:ind w:left="284" w:hanging="284"/>
      </w:pPr>
      <w:proofErr w:type="gramStart"/>
      <w:r w:rsidRPr="00B86AB9">
        <w:rPr>
          <w:color w:val="000000"/>
        </w:rPr>
        <w:t>§</w:t>
      </w:r>
      <w:r w:rsidRPr="00B86AB9">
        <w:t xml:space="preserve"> </w:t>
      </w:r>
      <w:r w:rsidRPr="00B86AB9">
        <w:rPr>
          <w:sz w:val="24"/>
          <w:szCs w:val="24"/>
        </w:rPr>
        <w:t xml:space="preserve"> (</w:t>
      </w:r>
      <w:proofErr w:type="gramEnd"/>
      <w:r w:rsidRPr="00B86AB9">
        <w:rPr>
          <w:sz w:val="24"/>
          <w:szCs w:val="24"/>
        </w:rPr>
        <w:t xml:space="preserve">1) </w:t>
      </w:r>
      <w:r w:rsidRPr="00B86AB9">
        <w:t>Épület</w:t>
      </w:r>
      <w:r w:rsidR="00C30EA0">
        <w:t xml:space="preserve"> </w:t>
      </w:r>
      <w:r w:rsidRPr="00B86AB9">
        <w:t>tető hajlásszöge 3</w:t>
      </w:r>
      <w:r w:rsidR="00C30EA0">
        <w:t>0</w:t>
      </w:r>
      <w:r w:rsidRPr="00B86AB9">
        <w:t>°-</w:t>
      </w:r>
      <w:proofErr w:type="spellStart"/>
      <w:r w:rsidRPr="00B86AB9">
        <w:t>nál</w:t>
      </w:r>
      <w:proofErr w:type="spellEnd"/>
      <w:r w:rsidRPr="00B86AB9">
        <w:t xml:space="preserve"> alacsonyabb, 45°-</w:t>
      </w:r>
      <w:proofErr w:type="spellStart"/>
      <w:r w:rsidRPr="00B86AB9">
        <w:t>nál</w:t>
      </w:r>
      <w:proofErr w:type="spellEnd"/>
      <w:r w:rsidRPr="00B86AB9">
        <w:t xml:space="preserve"> meredekebb nem lehet.</w:t>
      </w:r>
    </w:p>
    <w:p w:rsidR="005E7387" w:rsidRDefault="00B86AB9" w:rsidP="005E7387">
      <w:pPr>
        <w:pStyle w:val="paragrafus"/>
        <w:numPr>
          <w:ilvl w:val="0"/>
          <w:numId w:val="0"/>
        </w:numPr>
        <w:ind w:left="284"/>
      </w:pPr>
      <w:r w:rsidRPr="00B86AB9">
        <w:t xml:space="preserve">(2) Tetőfedés </w:t>
      </w:r>
      <w:proofErr w:type="spellStart"/>
      <w:r w:rsidRPr="00B86AB9">
        <w:t>anyagaként</w:t>
      </w:r>
      <w:proofErr w:type="spellEnd"/>
      <w:r w:rsidRPr="00B86AB9">
        <w:t xml:space="preserve"> a hagyományos natúrbarnától a középvörösig terjedő színárnyalatoktól eltérő </w:t>
      </w:r>
      <w:r w:rsidR="00FB7A01">
        <w:t>színű héjazat nem helyezhető el.</w:t>
      </w:r>
    </w:p>
    <w:p w:rsidR="000918C8" w:rsidRDefault="000918C8" w:rsidP="005E7387">
      <w:pPr>
        <w:pStyle w:val="paragrafus"/>
        <w:numPr>
          <w:ilvl w:val="0"/>
          <w:numId w:val="0"/>
        </w:numPr>
        <w:ind w:left="284"/>
      </w:pPr>
      <w:r>
        <w:t>(3) Tetőfedő anyagként csak kerámiacserép alkalmazható.</w:t>
      </w:r>
    </w:p>
    <w:p w:rsidR="00E15E89" w:rsidRDefault="00E15E89" w:rsidP="005E7387">
      <w:pPr>
        <w:pStyle w:val="paragrafus"/>
        <w:numPr>
          <w:ilvl w:val="0"/>
          <w:numId w:val="0"/>
        </w:numPr>
        <w:ind w:left="284"/>
      </w:pPr>
      <w:r>
        <w:t>(4</w:t>
      </w:r>
      <w:r w:rsidRPr="00DF5B1D">
        <w:t xml:space="preserve">) </w:t>
      </w:r>
      <w:r>
        <w:t>T</w:t>
      </w:r>
      <w:r w:rsidRPr="00DF5B1D">
        <w:t xml:space="preserve">öbbszörösen összetett </w:t>
      </w:r>
      <w:r>
        <w:t xml:space="preserve">kúpos, toronyszerű, kupolás tető </w:t>
      </w:r>
      <w:r w:rsidRPr="00DF5B1D">
        <w:t>nem alakítható ki</w:t>
      </w:r>
      <w:r>
        <w:t>.</w:t>
      </w:r>
    </w:p>
    <w:p w:rsidR="007D6D34" w:rsidRDefault="007D6D34" w:rsidP="007D6D34">
      <w:pPr>
        <w:pStyle w:val="paragrafus"/>
        <w:numPr>
          <w:ilvl w:val="0"/>
          <w:numId w:val="4"/>
        </w:numPr>
      </w:pPr>
      <w:r w:rsidRPr="006C658A">
        <w:rPr>
          <w:color w:val="000000" w:themeColor="text1"/>
        </w:rPr>
        <w:t xml:space="preserve">§ </w:t>
      </w:r>
      <w:r w:rsidR="000918C8">
        <w:rPr>
          <w:color w:val="000000" w:themeColor="text1"/>
        </w:rPr>
        <w:t xml:space="preserve">(1) </w:t>
      </w:r>
      <w:r w:rsidRPr="00C52A96">
        <w:t xml:space="preserve">Kerítés nem építhető természetes anyagoktól (kő, bontott tégla) </w:t>
      </w:r>
      <w:r w:rsidR="00D60DAA">
        <w:t xml:space="preserve">és betontól </w:t>
      </w:r>
      <w:r w:rsidRPr="00C52A96">
        <w:t>eltérő anyaghasználattal.</w:t>
      </w:r>
    </w:p>
    <w:p w:rsidR="000918C8" w:rsidRDefault="000918C8" w:rsidP="000918C8">
      <w:pPr>
        <w:pStyle w:val="paragrafus"/>
        <w:numPr>
          <w:ilvl w:val="0"/>
          <w:numId w:val="0"/>
        </w:numPr>
        <w:ind w:left="360"/>
      </w:pPr>
      <w:r>
        <w:rPr>
          <w:color w:val="000000" w:themeColor="text1"/>
        </w:rPr>
        <w:t>(2) Kerítés csak áttört formában létesíthető.</w:t>
      </w:r>
    </w:p>
    <w:p w:rsidR="00C30EA0" w:rsidRPr="00C30EA0" w:rsidRDefault="007D6D34" w:rsidP="00C30EA0">
      <w:pPr>
        <w:pStyle w:val="paragrafus"/>
        <w:numPr>
          <w:ilvl w:val="0"/>
          <w:numId w:val="4"/>
        </w:numPr>
      </w:pPr>
      <w:r>
        <w:t xml:space="preserve">§ Utcai homlokzaton erkély </w:t>
      </w:r>
      <w:r w:rsidR="00D01993">
        <w:t>nem, csak loggia</w:t>
      </w:r>
      <w:r>
        <w:t xml:space="preserve"> alakítható ki.</w:t>
      </w:r>
    </w:p>
    <w:p w:rsidR="00C30EA0" w:rsidRDefault="00C30EA0" w:rsidP="00C30EA0">
      <w:pPr>
        <w:pStyle w:val="paragrafus"/>
        <w:numPr>
          <w:ilvl w:val="0"/>
          <w:numId w:val="0"/>
        </w:numPr>
        <w:ind w:left="360"/>
      </w:pPr>
    </w:p>
    <w:p w:rsidR="00186440" w:rsidRDefault="00186440" w:rsidP="005E7387">
      <w:pPr>
        <w:pStyle w:val="paragrafus"/>
        <w:numPr>
          <w:ilvl w:val="0"/>
          <w:numId w:val="0"/>
        </w:numPr>
        <w:ind w:left="360" w:hanging="360"/>
      </w:pPr>
    </w:p>
    <w:p w:rsidR="00990C27" w:rsidRPr="00990C27" w:rsidRDefault="00E15E89" w:rsidP="00990C27">
      <w:pPr>
        <w:pStyle w:val="Cmsor3"/>
      </w:pPr>
      <w:r>
        <w:t xml:space="preserve">Átalakuló falusias lakóterületekre vonatkozó </w:t>
      </w:r>
      <w:r w:rsidR="00D31F79">
        <w:t>egyedi építészeti követelmények</w:t>
      </w:r>
    </w:p>
    <w:p w:rsidR="00990C27" w:rsidRDefault="00D31F79" w:rsidP="00990C27">
      <w:pPr>
        <w:pStyle w:val="paragrafus"/>
        <w:ind w:left="284" w:hanging="284"/>
      </w:pPr>
      <w:r w:rsidRPr="001B2BED">
        <w:rPr>
          <w:color w:val="000000"/>
        </w:rPr>
        <w:t>§</w:t>
      </w:r>
      <w:r>
        <w:t xml:space="preserve"> </w:t>
      </w:r>
      <w:r w:rsidR="00990C27" w:rsidRPr="00DF5B1D">
        <w:t xml:space="preserve">Lakóterületen az épületek csak magas-tetővel létesíthetők, a melléképítmények kivételével, amelyek alacsony hajlásszögű tetővel </w:t>
      </w:r>
      <w:proofErr w:type="spellStart"/>
      <w:r w:rsidR="00990C27" w:rsidRPr="00DF5B1D">
        <w:t>építhetőek</w:t>
      </w:r>
      <w:proofErr w:type="spellEnd"/>
      <w:r w:rsidR="00990C27" w:rsidRPr="00DF5B1D">
        <w:t>. A tető hajlásszöge 3</w:t>
      </w:r>
      <w:r w:rsidR="00E15E89">
        <w:t>0</w:t>
      </w:r>
      <w:r w:rsidR="00990C27" w:rsidRPr="00DF5B1D">
        <w:t>°-</w:t>
      </w:r>
      <w:proofErr w:type="spellStart"/>
      <w:r w:rsidR="00990C27" w:rsidRPr="00DF5B1D">
        <w:t>nál</w:t>
      </w:r>
      <w:proofErr w:type="spellEnd"/>
      <w:r w:rsidR="00990C27" w:rsidRPr="00DF5B1D">
        <w:t xml:space="preserve"> alacsonyabb, 45°-</w:t>
      </w:r>
      <w:proofErr w:type="spellStart"/>
      <w:r w:rsidR="00990C27" w:rsidRPr="00DF5B1D">
        <w:t>nál</w:t>
      </w:r>
      <w:proofErr w:type="spellEnd"/>
      <w:r w:rsidR="00990C27" w:rsidRPr="00DF5B1D">
        <w:t xml:space="preserve"> meredekebb nem lehet.</w:t>
      </w:r>
    </w:p>
    <w:p w:rsidR="005E7387" w:rsidRDefault="005E7387" w:rsidP="005E7387">
      <w:pPr>
        <w:pStyle w:val="paragrafus"/>
      </w:pPr>
      <w:r>
        <w:t>§</w:t>
      </w:r>
      <w:r w:rsidRPr="00B86AB9">
        <w:t xml:space="preserve"> </w:t>
      </w:r>
      <w:r w:rsidR="000918C8">
        <w:t xml:space="preserve">(1) </w:t>
      </w:r>
      <w:r w:rsidRPr="00B86AB9">
        <w:t xml:space="preserve">Tetőfedés </w:t>
      </w:r>
      <w:proofErr w:type="spellStart"/>
      <w:r w:rsidRPr="00B86AB9">
        <w:t>anyagaként</w:t>
      </w:r>
      <w:proofErr w:type="spellEnd"/>
      <w:r w:rsidRPr="00B86AB9">
        <w:t xml:space="preserve"> a hagyományos natúrbarnától a középvörösig terjedő színárnyalatoktól eltérő színű héjazat nem helyezhető el</w:t>
      </w:r>
      <w:r w:rsidR="00FB7A01">
        <w:t>.</w:t>
      </w:r>
    </w:p>
    <w:p w:rsidR="00BB4662" w:rsidRDefault="000918C8" w:rsidP="00E15E89">
      <w:pPr>
        <w:pStyle w:val="paragrafus"/>
        <w:numPr>
          <w:ilvl w:val="0"/>
          <w:numId w:val="0"/>
        </w:numPr>
        <w:ind w:left="360"/>
      </w:pPr>
      <w:r>
        <w:t xml:space="preserve">(2) Épület tetőfedő anyagként </w:t>
      </w:r>
      <w:r w:rsidR="00641A9A">
        <w:t>kerámiacserétől eltérő nád vagy zsúpszalma</w:t>
      </w:r>
      <w:r w:rsidR="00641A9A" w:rsidRPr="00DF5B1D">
        <w:t xml:space="preserve"> alkalmazása </w:t>
      </w:r>
      <w:r w:rsidR="00E15E89">
        <w:t>kizár</w:t>
      </w:r>
      <w:r w:rsidR="00641A9A">
        <w:t>ólag</w:t>
      </w:r>
      <w:r w:rsidR="00641A9A" w:rsidRPr="0020127E">
        <w:t xml:space="preserve"> a területile</w:t>
      </w:r>
      <w:r w:rsidR="00641A9A">
        <w:t>g illetékes tűzoltóság engedélyével</w:t>
      </w:r>
      <w:r w:rsidR="00641A9A" w:rsidRPr="0020127E">
        <w:t xml:space="preserve"> </w:t>
      </w:r>
      <w:r w:rsidR="00641A9A">
        <w:t>alkalmazható.</w:t>
      </w:r>
    </w:p>
    <w:p w:rsidR="000918C8" w:rsidRDefault="007D6D34" w:rsidP="00B05692">
      <w:pPr>
        <w:pStyle w:val="paragrafus"/>
      </w:pPr>
      <w:r w:rsidRPr="000918C8">
        <w:rPr>
          <w:color w:val="000000" w:themeColor="text1"/>
        </w:rPr>
        <w:t xml:space="preserve">§ </w:t>
      </w:r>
      <w:r w:rsidRPr="00C52A96">
        <w:t>Kerítés nem építhető természetes anyagoktól (fa, deszkázat, fémhálós</w:t>
      </w:r>
      <w:r w:rsidR="000918C8">
        <w:t xml:space="preserve"> és drótfonatos vadvédelmi, kő és betontól eltérő anyaghasználattal.</w:t>
      </w:r>
    </w:p>
    <w:p w:rsidR="007D6D34" w:rsidRDefault="007D6D34" w:rsidP="007D6D34">
      <w:pPr>
        <w:pStyle w:val="paragrafus"/>
        <w:numPr>
          <w:ilvl w:val="0"/>
          <w:numId w:val="0"/>
        </w:numPr>
        <w:ind w:left="360"/>
        <w:rPr>
          <w:color w:val="000000" w:themeColor="text1"/>
        </w:rPr>
      </w:pPr>
    </w:p>
    <w:p w:rsidR="000918C8" w:rsidRPr="000918C8" w:rsidRDefault="00E15E89" w:rsidP="007D6D34">
      <w:pPr>
        <w:pStyle w:val="Cmsor3"/>
      </w:pPr>
      <w:r>
        <w:t>Kertvárosias lakóterületre</w:t>
      </w:r>
      <w:r w:rsidR="000918C8" w:rsidRPr="000918C8">
        <w:t xml:space="preserve"> vonatkozó egyedi építészeti követelmények</w:t>
      </w:r>
    </w:p>
    <w:p w:rsidR="000918C8" w:rsidRDefault="000918C8" w:rsidP="000918C8">
      <w:pPr>
        <w:pStyle w:val="paragrafus"/>
        <w:numPr>
          <w:ilvl w:val="0"/>
          <w:numId w:val="4"/>
        </w:numPr>
        <w:ind w:left="284" w:hanging="284"/>
      </w:pPr>
      <w:r w:rsidRPr="000918C8">
        <w:rPr>
          <w:color w:val="000000" w:themeColor="text1"/>
        </w:rPr>
        <w:t>§</w:t>
      </w:r>
      <w:r w:rsidRPr="000918C8">
        <w:t xml:space="preserve"> </w:t>
      </w:r>
      <w:r w:rsidR="00E15E89">
        <w:t>Kerítés csak áttört formában létesíthető.</w:t>
      </w:r>
    </w:p>
    <w:p w:rsidR="00B05692" w:rsidRPr="000918C8" w:rsidRDefault="00B05692" w:rsidP="00B05692">
      <w:pPr>
        <w:pStyle w:val="paragrafus"/>
        <w:numPr>
          <w:ilvl w:val="0"/>
          <w:numId w:val="0"/>
        </w:numPr>
        <w:ind w:left="284"/>
      </w:pPr>
    </w:p>
    <w:p w:rsidR="000918C8" w:rsidRPr="000918C8" w:rsidRDefault="00E15E89" w:rsidP="000918C8">
      <w:pPr>
        <w:pStyle w:val="Cmsor3"/>
      </w:pPr>
      <w:r>
        <w:t xml:space="preserve">Ipari, gazdasági </w:t>
      </w:r>
      <w:r w:rsidR="000918C8">
        <w:t>területekre vonatkozó</w:t>
      </w:r>
      <w:r w:rsidR="000918C8" w:rsidRPr="007C4EFE">
        <w:t xml:space="preserve"> </w:t>
      </w:r>
      <w:r w:rsidR="000918C8">
        <w:t>egyedi építészeti követelmények</w:t>
      </w:r>
    </w:p>
    <w:p w:rsidR="000918C8" w:rsidRPr="00C52A96" w:rsidRDefault="000918C8" w:rsidP="000918C8">
      <w:pPr>
        <w:pStyle w:val="paragrafus"/>
        <w:numPr>
          <w:ilvl w:val="0"/>
          <w:numId w:val="4"/>
        </w:numPr>
      </w:pPr>
      <w:r w:rsidRPr="006C658A">
        <w:rPr>
          <w:color w:val="000000" w:themeColor="text1"/>
        </w:rPr>
        <w:t xml:space="preserve">§ </w:t>
      </w:r>
      <w:r w:rsidRPr="00C52A96">
        <w:t>Kerítés nem építhető természetes anyagoktól (fa, deszkázat, fémhálós és drótfonatos vadvédelmi, kő, bontott tégla)</w:t>
      </w:r>
      <w:r>
        <w:t xml:space="preserve"> és betontól</w:t>
      </w:r>
      <w:r w:rsidRPr="00C52A96">
        <w:t xml:space="preserve"> eltérő anyaghasználattal.</w:t>
      </w:r>
    </w:p>
    <w:p w:rsidR="000918C8" w:rsidRPr="00B05692" w:rsidRDefault="000918C8" w:rsidP="000918C8">
      <w:pPr>
        <w:pStyle w:val="paragrafus"/>
        <w:numPr>
          <w:ilvl w:val="0"/>
          <w:numId w:val="4"/>
        </w:numPr>
        <w:ind w:left="284" w:hanging="284"/>
        <w:rPr>
          <w:shd w:val="clear" w:color="auto" w:fill="00FFFF"/>
        </w:rPr>
      </w:pPr>
      <w:r w:rsidRPr="00C52A96">
        <w:rPr>
          <w:color w:val="000000" w:themeColor="text1"/>
        </w:rPr>
        <w:t xml:space="preserve">§ </w:t>
      </w:r>
      <w:r w:rsidRPr="00C52A96">
        <w:t>Az épületek 8 méternél kisebb fesztávú csarnok</w:t>
      </w:r>
      <w:r>
        <w:t>szerkezetek esetében csak magas</w:t>
      </w:r>
      <w:r w:rsidRPr="00C52A96">
        <w:t>tetővel létesíthetők, a tető hajlásszöge 45°-</w:t>
      </w:r>
      <w:proofErr w:type="spellStart"/>
      <w:r w:rsidRPr="00C52A96">
        <w:t>nál</w:t>
      </w:r>
      <w:proofErr w:type="spellEnd"/>
      <w:r w:rsidRPr="00C52A96">
        <w:t xml:space="preserve"> meredekebb nem lehet. </w:t>
      </w:r>
    </w:p>
    <w:p w:rsidR="00B05692" w:rsidRDefault="00B05692" w:rsidP="00B05692">
      <w:pPr>
        <w:pStyle w:val="paragrafus"/>
        <w:numPr>
          <w:ilvl w:val="0"/>
          <w:numId w:val="0"/>
        </w:numPr>
        <w:rPr>
          <w:shd w:val="clear" w:color="auto" w:fill="00FFFF"/>
        </w:rPr>
      </w:pPr>
    </w:p>
    <w:p w:rsidR="00B05692" w:rsidRPr="007D6D34" w:rsidRDefault="00B05692" w:rsidP="00B05692">
      <w:pPr>
        <w:pStyle w:val="paragrafus"/>
        <w:numPr>
          <w:ilvl w:val="0"/>
          <w:numId w:val="0"/>
        </w:numPr>
        <w:rPr>
          <w:shd w:val="clear" w:color="auto" w:fill="00FFFF"/>
        </w:rPr>
      </w:pPr>
    </w:p>
    <w:p w:rsidR="000918C8" w:rsidRDefault="000918C8" w:rsidP="003E2DE9">
      <w:pPr>
        <w:pStyle w:val="paragrafus"/>
        <w:numPr>
          <w:ilvl w:val="0"/>
          <w:numId w:val="0"/>
        </w:numPr>
      </w:pPr>
    </w:p>
    <w:p w:rsidR="006424BD" w:rsidRDefault="006424BD" w:rsidP="00067CBC">
      <w:pPr>
        <w:pStyle w:val="Cmsor3"/>
      </w:pPr>
      <w:r>
        <w:lastRenderedPageBreak/>
        <w:t>Természeti területek, egyéb külterület</w:t>
      </w:r>
      <w:r w:rsidR="007C4EFE">
        <w:t>ekre</w:t>
      </w:r>
      <w:r>
        <w:t xml:space="preserve"> vonatkozó egyedi építészeti követelmények</w:t>
      </w:r>
    </w:p>
    <w:p w:rsidR="00C52A96" w:rsidRDefault="00C52A96" w:rsidP="00C52A96">
      <w:pPr>
        <w:pStyle w:val="paragrafus"/>
        <w:ind w:left="284" w:hanging="284"/>
      </w:pPr>
      <w:r w:rsidRPr="001B2BED">
        <w:rPr>
          <w:color w:val="000000"/>
        </w:rPr>
        <w:t>§</w:t>
      </w:r>
      <w:r>
        <w:t xml:space="preserve"> </w:t>
      </w:r>
      <w:r w:rsidR="00E15E89">
        <w:t>É</w:t>
      </w:r>
      <w:r w:rsidRPr="00DF5B1D">
        <w:t>pületnél</w:t>
      </w:r>
      <w:r w:rsidR="00E15E89">
        <w:t>, mellékrendeltetésű építménynél</w:t>
      </w:r>
      <w:r w:rsidRPr="00DF5B1D">
        <w:t xml:space="preserve"> tetőhéjazatként</w:t>
      </w:r>
      <w:r>
        <w:t xml:space="preserve"> a hagyományos égetett kerámiacseréptől eltérő anyag</w:t>
      </w:r>
      <w:r w:rsidRPr="00DF5B1D">
        <w:t xml:space="preserve"> alkalmazása nem megengedett.</w:t>
      </w:r>
    </w:p>
    <w:p w:rsidR="003E2DE9" w:rsidRDefault="003E2DE9" w:rsidP="003E2DE9">
      <w:pPr>
        <w:pStyle w:val="paragrafus"/>
        <w:ind w:left="284" w:hanging="284"/>
      </w:pPr>
      <w:r w:rsidRPr="001B2BED">
        <w:rPr>
          <w:color w:val="000000"/>
        </w:rPr>
        <w:t>§</w:t>
      </w:r>
      <w:r>
        <w:t xml:space="preserve"> (1) </w:t>
      </w:r>
      <w:r w:rsidR="00E15E89">
        <w:t>É</w:t>
      </w:r>
      <w:r>
        <w:t>pületek</w:t>
      </w:r>
      <w:r w:rsidR="00E15E89">
        <w:t>, mellékrendeltetésű építmények</w:t>
      </w:r>
      <w:r>
        <w:t xml:space="preserve"> csak</w:t>
      </w:r>
      <w:r w:rsidR="00E15E89">
        <w:t xml:space="preserve"> magas-tetővel létesíthetők. </w:t>
      </w:r>
      <w:r w:rsidRPr="00DF5B1D">
        <w:t xml:space="preserve"> A tető hajlásszöge 3</w:t>
      </w:r>
      <w:r w:rsidR="00E15E89">
        <w:t>0</w:t>
      </w:r>
      <w:r w:rsidRPr="00DF5B1D">
        <w:t>°-</w:t>
      </w:r>
      <w:proofErr w:type="spellStart"/>
      <w:r w:rsidRPr="00DF5B1D">
        <w:t>nál</w:t>
      </w:r>
      <w:proofErr w:type="spellEnd"/>
      <w:r w:rsidRPr="00DF5B1D">
        <w:t xml:space="preserve"> alacsonyabb, 45°-</w:t>
      </w:r>
      <w:proofErr w:type="spellStart"/>
      <w:r w:rsidRPr="00DF5B1D">
        <w:t>nál</w:t>
      </w:r>
      <w:proofErr w:type="spellEnd"/>
      <w:r w:rsidRPr="00DF5B1D">
        <w:t xml:space="preserve"> meredekebb nem lehet.</w:t>
      </w:r>
    </w:p>
    <w:p w:rsidR="003E2DE9" w:rsidRPr="00067CBC" w:rsidRDefault="003E2DE9" w:rsidP="003E2DE9">
      <w:pPr>
        <w:pStyle w:val="paragrafus"/>
        <w:numPr>
          <w:ilvl w:val="0"/>
          <w:numId w:val="0"/>
        </w:numPr>
        <w:ind w:left="284"/>
      </w:pPr>
      <w:r w:rsidRPr="0011087E">
        <w:t xml:space="preserve">(2) </w:t>
      </w:r>
      <w:r w:rsidR="00E15E89" w:rsidRPr="0011087E">
        <w:t>Turisztikai célú, vendéglátóipari és egyéb szolgáltató jellegű főépületek</w:t>
      </w:r>
      <w:r w:rsidRPr="0011087E">
        <w:t xml:space="preserve"> csak </w:t>
      </w:r>
      <w:r w:rsidR="00AD6E8D" w:rsidRPr="0011087E">
        <w:t xml:space="preserve">a palóc háztípusra jellemző </w:t>
      </w:r>
      <w:r w:rsidRPr="0011087E">
        <w:t xml:space="preserve">oromzatos </w:t>
      </w:r>
      <w:r w:rsidR="00E15E89" w:rsidRPr="0011087E">
        <w:t>kontytetővel</w:t>
      </w:r>
      <w:r w:rsidRPr="0011087E">
        <w:t xml:space="preserve"> </w:t>
      </w:r>
      <w:proofErr w:type="spellStart"/>
      <w:r w:rsidRPr="0011087E">
        <w:t>építhetőek</w:t>
      </w:r>
      <w:proofErr w:type="spellEnd"/>
      <w:r w:rsidRPr="0011087E">
        <w:t>.</w:t>
      </w:r>
    </w:p>
    <w:p w:rsidR="00C52A96" w:rsidRDefault="003E2DE9" w:rsidP="003E2DE9">
      <w:pPr>
        <w:pStyle w:val="paragrafus"/>
        <w:numPr>
          <w:ilvl w:val="0"/>
          <w:numId w:val="0"/>
        </w:numPr>
        <w:ind w:left="360" w:hanging="76"/>
      </w:pPr>
      <w:r>
        <w:t>(3) Épületek, mellékrendeltetésű építmények t</w:t>
      </w:r>
      <w:r w:rsidR="00C52A96" w:rsidRPr="00B86AB9">
        <w:t xml:space="preserve">etőfedés </w:t>
      </w:r>
      <w:proofErr w:type="spellStart"/>
      <w:r w:rsidR="00C52A96" w:rsidRPr="00B86AB9">
        <w:t>anyagaként</w:t>
      </w:r>
      <w:proofErr w:type="spellEnd"/>
      <w:r w:rsidR="00C52A96" w:rsidRPr="00B86AB9">
        <w:t xml:space="preserve"> a hagyományos natúrbarnától a középvörösig terjedő színárnyalatoktól eltérő </w:t>
      </w:r>
      <w:r w:rsidR="00FB7A01">
        <w:t>színű héjazat nem helyezhető el.</w:t>
      </w:r>
    </w:p>
    <w:p w:rsidR="00641A9A" w:rsidRDefault="00641A9A" w:rsidP="00641A9A">
      <w:pPr>
        <w:pStyle w:val="paragrafus"/>
        <w:numPr>
          <w:ilvl w:val="0"/>
          <w:numId w:val="0"/>
        </w:numPr>
        <w:ind w:left="360"/>
      </w:pPr>
      <w:r>
        <w:t>(4) Épület tetőfedő anyagként kerámiacserétől eltérő nád vagy zsúpszalma</w:t>
      </w:r>
      <w:r w:rsidRPr="00DF5B1D">
        <w:t xml:space="preserve"> alkalmazása </w:t>
      </w:r>
      <w:proofErr w:type="spellStart"/>
      <w:r>
        <w:t>kizárlólag</w:t>
      </w:r>
      <w:proofErr w:type="spellEnd"/>
      <w:r w:rsidRPr="0020127E">
        <w:t xml:space="preserve"> a területile</w:t>
      </w:r>
      <w:r>
        <w:t>g illetékes tűzoltóság engedélyével</w:t>
      </w:r>
      <w:r w:rsidRPr="0020127E">
        <w:t xml:space="preserve"> </w:t>
      </w:r>
      <w:r>
        <w:t>alkalmazható.</w:t>
      </w:r>
    </w:p>
    <w:p w:rsidR="003E2DE9" w:rsidRPr="00C52A96" w:rsidRDefault="00B05692" w:rsidP="00C52A96">
      <w:pPr>
        <w:pStyle w:val="paragrafus"/>
        <w:numPr>
          <w:ilvl w:val="0"/>
          <w:numId w:val="0"/>
        </w:numPr>
      </w:pPr>
      <w:r>
        <w:t xml:space="preserve">37. </w:t>
      </w:r>
      <w:r w:rsidR="00C52A96">
        <w:t xml:space="preserve"> § Főhomlokzaton erkély </w:t>
      </w:r>
      <w:r w:rsidR="003E2DE9">
        <w:t xml:space="preserve">nem, csak </w:t>
      </w:r>
      <w:r w:rsidR="00D01993">
        <w:t xml:space="preserve">loggia </w:t>
      </w:r>
      <w:r w:rsidR="00C52A96">
        <w:t>alakítható ki.</w:t>
      </w:r>
    </w:p>
    <w:p w:rsidR="00937803" w:rsidRDefault="006424BD" w:rsidP="00662474">
      <w:pPr>
        <w:pStyle w:val="paragrafus"/>
        <w:numPr>
          <w:ilvl w:val="0"/>
          <w:numId w:val="23"/>
        </w:numPr>
      </w:pPr>
      <w:r w:rsidRPr="00B05692">
        <w:rPr>
          <w:color w:val="000000"/>
        </w:rPr>
        <w:t xml:space="preserve">§ </w:t>
      </w:r>
      <w:r>
        <w:t>K</w:t>
      </w:r>
      <w:r w:rsidR="00937803" w:rsidRPr="00DF5B1D">
        <w:t>erítés nem építhető természetes anyagoktól (fa, deszkázat, fémhálós és drótfonatos vadvédelmi, kő, bontott tégla)</w:t>
      </w:r>
      <w:r w:rsidR="003E2DE9">
        <w:t xml:space="preserve"> és betontól</w:t>
      </w:r>
      <w:r w:rsidR="00937803" w:rsidRPr="00DF5B1D">
        <w:t xml:space="preserve"> eltérő anyaghasználattal.</w:t>
      </w:r>
    </w:p>
    <w:p w:rsidR="006F589F" w:rsidRDefault="00B05692" w:rsidP="006F589F">
      <w:pPr>
        <w:pStyle w:val="paragrafus"/>
        <w:ind w:left="284" w:hanging="284"/>
      </w:pPr>
      <w:r>
        <w:rPr>
          <w:color w:val="000000"/>
        </w:rPr>
        <w:t xml:space="preserve"> </w:t>
      </w:r>
      <w:r w:rsidR="008C0C39" w:rsidRPr="006F589F">
        <w:rPr>
          <w:color w:val="000000"/>
        </w:rPr>
        <w:t xml:space="preserve">§ </w:t>
      </w:r>
      <w:r w:rsidR="008C0C39" w:rsidRPr="006F589F">
        <w:t xml:space="preserve">Erdőterületen kerítést létesíteni csak ideiglenesen, </w:t>
      </w:r>
      <w:r w:rsidR="003166A6" w:rsidRPr="006F589F">
        <w:t xml:space="preserve">áttört formában, </w:t>
      </w:r>
      <w:r w:rsidR="008C0C39" w:rsidRPr="006F589F">
        <w:t>természetvédelmi, vad- és erdőgazdálkodási célból lehet.</w:t>
      </w:r>
    </w:p>
    <w:p w:rsidR="004E146D" w:rsidRDefault="004E146D" w:rsidP="00FB7A01">
      <w:pPr>
        <w:pStyle w:val="paragrafus"/>
        <w:numPr>
          <w:ilvl w:val="0"/>
          <w:numId w:val="0"/>
        </w:numPr>
      </w:pPr>
    </w:p>
    <w:p w:rsidR="00FC31EC" w:rsidRDefault="00FC31EC" w:rsidP="006B5EFE">
      <w:pPr>
        <w:pStyle w:val="Cmsor3"/>
      </w:pPr>
      <w:r>
        <w:t>Az egyes sajátos építmények, műtárgyak elhelyezése</w:t>
      </w:r>
    </w:p>
    <w:p w:rsidR="00CF6300" w:rsidRPr="00D56F6B" w:rsidRDefault="00B05692" w:rsidP="008A64DA">
      <w:pPr>
        <w:tabs>
          <w:tab w:val="left" w:pos="5023"/>
        </w:tabs>
        <w:suppressAutoHyphens w:val="0"/>
        <w:spacing w:after="0" w:line="240" w:lineRule="auto"/>
        <w:ind w:left="357" w:hanging="357"/>
        <w:jc w:val="both"/>
        <w:rPr>
          <w:rFonts w:eastAsia="Calibri"/>
          <w:color w:val="000000"/>
        </w:rPr>
      </w:pPr>
      <w:r>
        <w:t>40</w:t>
      </w:r>
      <w:r w:rsidR="00D56F6B">
        <w:t xml:space="preserve">. </w:t>
      </w:r>
      <w:r w:rsidR="00D00074" w:rsidRPr="00067CBC">
        <w:t>§</w:t>
      </w:r>
      <w:r w:rsidR="00CF6300">
        <w:t xml:space="preserve"> </w:t>
      </w:r>
      <w:r w:rsidR="00CF6300" w:rsidRPr="00D56F6B">
        <w:rPr>
          <w:rFonts w:eastAsia="Calibri"/>
          <w:color w:val="000000"/>
        </w:rPr>
        <w:t>A teljes település ellátását biztosító felszíni energiaellátási és elektronikus hírközlési sajátos építmények, műtárgyak elhelyezésére alkalmasak az alábbi településképi szempontból meghatározó eltérő karakterű területek:</w:t>
      </w:r>
    </w:p>
    <w:p w:rsidR="00CF6300" w:rsidRPr="00D56F6B" w:rsidRDefault="00CF6300" w:rsidP="005E14C0">
      <w:pPr>
        <w:pStyle w:val="Listaszerbekezds"/>
        <w:tabs>
          <w:tab w:val="left" w:pos="5023"/>
        </w:tabs>
        <w:suppressAutoHyphens w:val="0"/>
        <w:ind w:left="426" w:firstLine="283"/>
        <w:jc w:val="both"/>
        <w:textAlignment w:val="auto"/>
        <w:rPr>
          <w:rFonts w:ascii="Calibri" w:eastAsia="SimSun" w:hAnsi="Calibri" w:cs="Calibri"/>
          <w:sz w:val="22"/>
          <w:szCs w:val="22"/>
        </w:rPr>
      </w:pPr>
      <w:r>
        <w:t xml:space="preserve">a) </w:t>
      </w:r>
      <w:r w:rsidR="005E14C0">
        <w:rPr>
          <w:rFonts w:ascii="Calibri" w:eastAsia="SimSun" w:hAnsi="Calibri" w:cs="Calibri"/>
          <w:sz w:val="22"/>
          <w:szCs w:val="22"/>
        </w:rPr>
        <w:t>Természeti területek, egyéb külterület, a</w:t>
      </w:r>
      <w:r w:rsidR="003F0189">
        <w:rPr>
          <w:rFonts w:ascii="Calibri" w:eastAsia="SimSun" w:hAnsi="Calibri" w:cs="Calibri"/>
          <w:sz w:val="22"/>
          <w:szCs w:val="22"/>
        </w:rPr>
        <w:t>z</w:t>
      </w:r>
      <w:r w:rsidR="005E14C0">
        <w:rPr>
          <w:rFonts w:ascii="Calibri" w:eastAsia="SimSun" w:hAnsi="Calibri" w:cs="Calibri"/>
          <w:sz w:val="22"/>
          <w:szCs w:val="22"/>
        </w:rPr>
        <w:t xml:space="preserve"> </w:t>
      </w:r>
      <w:r w:rsidR="00A74274">
        <w:rPr>
          <w:rFonts w:ascii="Calibri" w:eastAsia="SimSun" w:hAnsi="Calibri" w:cs="Calibri"/>
          <w:sz w:val="22"/>
          <w:szCs w:val="22"/>
        </w:rPr>
        <w:t>2</w:t>
      </w:r>
      <w:r w:rsidR="005E14C0">
        <w:rPr>
          <w:rFonts w:ascii="Calibri" w:eastAsia="SimSun" w:hAnsi="Calibri" w:cs="Calibri"/>
          <w:sz w:val="22"/>
          <w:szCs w:val="22"/>
        </w:rPr>
        <w:t xml:space="preserve">. melléklet szerinti ökológiai </w:t>
      </w:r>
      <w:r w:rsidR="00641A9A">
        <w:rPr>
          <w:rFonts w:ascii="Calibri" w:eastAsia="SimSun" w:hAnsi="Calibri" w:cs="Calibri"/>
          <w:sz w:val="22"/>
          <w:szCs w:val="22"/>
        </w:rPr>
        <w:t xml:space="preserve">folyosó </w:t>
      </w:r>
      <w:r w:rsidR="003464D4">
        <w:rPr>
          <w:rFonts w:ascii="Calibri" w:eastAsia="SimSun" w:hAnsi="Calibri" w:cs="Calibri"/>
          <w:sz w:val="22"/>
          <w:szCs w:val="22"/>
        </w:rPr>
        <w:t>és mag</w:t>
      </w:r>
      <w:r w:rsidR="005E14C0">
        <w:rPr>
          <w:rFonts w:ascii="Calibri" w:eastAsia="SimSun" w:hAnsi="Calibri" w:cs="Calibri"/>
          <w:sz w:val="22"/>
          <w:szCs w:val="22"/>
        </w:rPr>
        <w:t>területek kivételével.</w:t>
      </w:r>
    </w:p>
    <w:p w:rsidR="00D00074" w:rsidRPr="00067CBC" w:rsidRDefault="00D00074" w:rsidP="00662474">
      <w:pPr>
        <w:pStyle w:val="paragrafus"/>
        <w:numPr>
          <w:ilvl w:val="0"/>
          <w:numId w:val="24"/>
        </w:numPr>
      </w:pPr>
      <w:r w:rsidRPr="00067CBC">
        <w:t xml:space="preserve"> Föld feletti villamos elosztóhálózat, valamint elektronikus hírközlési hálózat rekonstrukciója, új villamoshálózat, valamint elektroni</w:t>
      </w:r>
      <w:r w:rsidR="004B4B05">
        <w:t xml:space="preserve">kus hírközlési hálózat építése </w:t>
      </w:r>
      <w:r w:rsidR="00243C23" w:rsidRPr="00067CBC">
        <w:t xml:space="preserve">helyi művi védelem alatt álló </w:t>
      </w:r>
      <w:r w:rsidR="00C8675A">
        <w:t>épületen</w:t>
      </w:r>
      <w:r w:rsidRPr="00067CBC">
        <w:t xml:space="preserve"> csak földalatti elhelyezéssel kivitelezhető.</w:t>
      </w:r>
    </w:p>
    <w:p w:rsidR="00A74274" w:rsidRDefault="006D7F8A" w:rsidP="006D7F8A">
      <w:pPr>
        <w:pStyle w:val="paragrafus"/>
        <w:ind w:left="284" w:hanging="284"/>
      </w:pPr>
      <w:r>
        <w:t xml:space="preserve"> </w:t>
      </w:r>
      <w:r w:rsidR="00D00074" w:rsidRPr="00067CBC">
        <w:t xml:space="preserve">§ </w:t>
      </w:r>
      <w:r w:rsidR="00A74274">
        <w:t>(1) Új v</w:t>
      </w:r>
      <w:r w:rsidR="00F52350" w:rsidRPr="00067CBC">
        <w:t xml:space="preserve">ezetékes elektronikus hírközlési hálózat föld alatt vagy meglévő oszlopsoron vezethető, új oszlop létesítése nem megengedett. </w:t>
      </w:r>
    </w:p>
    <w:p w:rsidR="00D00074" w:rsidRPr="00067CBC" w:rsidRDefault="00A74274" w:rsidP="00A74274">
      <w:pPr>
        <w:pStyle w:val="paragrafus"/>
        <w:numPr>
          <w:ilvl w:val="0"/>
          <w:numId w:val="0"/>
        </w:numPr>
        <w:ind w:left="284"/>
      </w:pPr>
      <w:r>
        <w:t xml:space="preserve">(2) </w:t>
      </w:r>
      <w:r w:rsidR="00D00074" w:rsidRPr="00067CBC">
        <w:t xml:space="preserve">A település teljes </w:t>
      </w:r>
      <w:r w:rsidR="005810FD" w:rsidRPr="00067CBC">
        <w:t>területé</w:t>
      </w:r>
      <w:r w:rsidR="00D00074" w:rsidRPr="00067CBC">
        <w:t xml:space="preserve">n villamos elosztóhálózat, valamint elektronikus hírközlési hálózat föld feletti építményei </w:t>
      </w:r>
      <w:r w:rsidR="00F52350" w:rsidRPr="00067CBC">
        <w:t xml:space="preserve">rekonstrukciója céljából </w:t>
      </w:r>
      <w:r w:rsidR="00D00074" w:rsidRPr="00067CBC">
        <w:t xml:space="preserve">nem </w:t>
      </w:r>
      <w:r w:rsidR="00F52350" w:rsidRPr="00067CBC">
        <w:t xml:space="preserve">megengedett a </w:t>
      </w:r>
      <w:r w:rsidR="00D00074" w:rsidRPr="00067CBC">
        <w:t>természetes fa anyagú oszloptól eltérő anyaghasználattal.</w:t>
      </w:r>
      <w:r w:rsidR="00F52350" w:rsidRPr="00067CBC">
        <w:t xml:space="preserve"> </w:t>
      </w:r>
    </w:p>
    <w:p w:rsidR="00F52350" w:rsidRPr="00067CBC" w:rsidRDefault="006D7F8A" w:rsidP="006D7F8A">
      <w:pPr>
        <w:pStyle w:val="paragrafus"/>
        <w:ind w:left="284" w:hanging="284"/>
      </w:pPr>
      <w:r>
        <w:t xml:space="preserve"> </w:t>
      </w:r>
      <w:r w:rsidR="00F52350" w:rsidRPr="00067CBC">
        <w:t>§ Termész</w:t>
      </w:r>
      <w:r w:rsidR="00067CBC">
        <w:t>eti területek, egyéb külterület</w:t>
      </w:r>
      <w:r w:rsidR="00F52350" w:rsidRPr="00067CBC">
        <w:t xml:space="preserve"> településképi szempontból meghatározó területeken hírközlési építmény a tájképi, természetvédelmi szempontok </w:t>
      </w:r>
      <w:proofErr w:type="gramStart"/>
      <w:r w:rsidR="00F52350" w:rsidRPr="00067CBC">
        <w:t>figyelembe v</w:t>
      </w:r>
      <w:r w:rsidR="00A11755">
        <w:t>ételével</w:t>
      </w:r>
      <w:proofErr w:type="gramEnd"/>
      <w:r w:rsidR="00A11755">
        <w:t>, egyedi funkcióval (úgy mint</w:t>
      </w:r>
      <w:r w:rsidR="00F52350" w:rsidRPr="00067CBC">
        <w:t xml:space="preserve"> kilátó</w:t>
      </w:r>
      <w:r w:rsidR="00C52A96">
        <w:t>, les</w:t>
      </w:r>
      <w:r w:rsidR="00F52350" w:rsidRPr="00067CBC">
        <w:t>) kombináltan alakíthatók ki, természetes anyaghasználattal, tájba illeszkedő módon.</w:t>
      </w:r>
    </w:p>
    <w:p w:rsidR="00FC31EC" w:rsidRPr="00F52350" w:rsidRDefault="00FC31EC" w:rsidP="006D7F8A">
      <w:pPr>
        <w:pStyle w:val="paragrafus"/>
        <w:ind w:left="284" w:hanging="284"/>
      </w:pPr>
      <w:r>
        <w:t xml:space="preserve">§ (1) </w:t>
      </w:r>
      <w:r w:rsidRPr="00A6024E">
        <w:t>A közművezetéket és járulékos közműépítményt tájba illesztett módon, a tájképvédelmi célok megvalósulását nem akadályozó műszaki megoldás alkalmazásával - beleértve a felszín alatti vonalvezetést is - kell elhelyezni.</w:t>
      </w:r>
    </w:p>
    <w:p w:rsidR="00FC31EC" w:rsidRPr="00A6024E" w:rsidRDefault="00F52350">
      <w:pPr>
        <w:pStyle w:val="Paragrafus0"/>
      </w:pPr>
      <w:r>
        <w:t>(2</w:t>
      </w:r>
      <w:r w:rsidR="00FC31EC" w:rsidRPr="00A6024E">
        <w:t xml:space="preserve">) A műsorszórás és a mobil rádiótelefon hírközlés bázisállomásainak telepítésekor a berendezéseket meglévő magas építményeken többfunkciós állomásként kialakított közös hírközlési toronyra kell elhelyezni. Önálló antennatartó szerkezet és csatlakozó műtárgy csak </w:t>
      </w:r>
      <w:r w:rsidR="00A74274">
        <w:t xml:space="preserve">„Településközpont és egy zöldterületek, zöldfelületek” és „Átalakuló falusias lakóterületek” területeken </w:t>
      </w:r>
      <w:r w:rsidR="00FC31EC" w:rsidRPr="00A6024E">
        <w:t>és csak akkor helyezhető el, ha meglévő magas építményeken erre nincs lehetőség. Az önálló antennatartó szerkezet táj- és településképbe illeszkedően létesíthető.</w:t>
      </w:r>
    </w:p>
    <w:p w:rsidR="00FC31EC" w:rsidRPr="00A6024E" w:rsidRDefault="00186440" w:rsidP="0078337C">
      <w:pPr>
        <w:pStyle w:val="Paragrafus0"/>
      </w:pPr>
      <w:r>
        <w:t>(3</w:t>
      </w:r>
      <w:r w:rsidR="00FC31EC" w:rsidRPr="00A6024E">
        <w:t xml:space="preserve">) Új villamosenergia ellátási, táv- és hírközlő vezetékek külterületen csak terepszint alatti elhelyezéssel létesíthető, kivéve, ha a terepszint alatti elhelyezés védendő értéket veszélyeztetne, károsítana. </w:t>
      </w:r>
    </w:p>
    <w:p w:rsidR="00FC31EC" w:rsidRPr="00A6024E" w:rsidRDefault="00186440" w:rsidP="0078337C">
      <w:pPr>
        <w:pStyle w:val="Paragrafus0"/>
      </w:pPr>
      <w:r>
        <w:t>(4</w:t>
      </w:r>
      <w:r w:rsidR="00FC31EC" w:rsidRPr="00A6024E">
        <w:t>) Földgázv</w:t>
      </w:r>
      <w:r w:rsidR="00FC31EC">
        <w:t>ezetéket közterületen csak föld</w:t>
      </w:r>
      <w:r w:rsidR="00FC31EC" w:rsidRPr="00A6024E">
        <w:t>alatti elhelyezéssel szabad kivitelezni.</w:t>
      </w:r>
    </w:p>
    <w:p w:rsidR="00FC31EC" w:rsidRDefault="00186440">
      <w:pPr>
        <w:pStyle w:val="Paragrafus0"/>
      </w:pPr>
      <w:r>
        <w:t>(5</w:t>
      </w:r>
      <w:r w:rsidR="00FC31EC" w:rsidRPr="00A6024E">
        <w:t>) A közműfejlesztésnél, építmény, út fejlesztésénél olyan megoldás engedélyezhető, amely nem veszélyezteti a kialakított fasor, faegyed életképességét, valamint nem jár a faegyed teljes gyökérzetének 25%-ot meghaladó sérülésével.</w:t>
      </w:r>
    </w:p>
    <w:p w:rsidR="00FC31EC" w:rsidRDefault="00FC31EC">
      <w:pPr>
        <w:pStyle w:val="Paragrafus0"/>
      </w:pPr>
    </w:p>
    <w:p w:rsidR="00FC31EC" w:rsidRDefault="00FC31EC" w:rsidP="006B5EFE">
      <w:pPr>
        <w:pStyle w:val="Cmsor3"/>
      </w:pPr>
      <w:r>
        <w:lastRenderedPageBreak/>
        <w:t>Reklámhordozókra vonatkozó egyedi követelmények</w:t>
      </w:r>
    </w:p>
    <w:p w:rsidR="00243C23" w:rsidRPr="00067CBC" w:rsidRDefault="00DC74D2" w:rsidP="00097962">
      <w:pPr>
        <w:pStyle w:val="paragrafus"/>
      </w:pPr>
      <w:r w:rsidRPr="00067CBC">
        <w:t>§</w:t>
      </w:r>
      <w:r w:rsidR="00165DE0">
        <w:t xml:space="preserve"> </w:t>
      </w:r>
      <w:r w:rsidR="00C30EA0">
        <w:t>Ságújfalu</w:t>
      </w:r>
      <w:r w:rsidR="00243C23" w:rsidRPr="00067CBC">
        <w:t xml:space="preserve"> közigazgatási területén tiltott valamennyi e rendeletben, a településkép védelméről szóló törvényben (a továbbiakban: </w:t>
      </w:r>
      <w:proofErr w:type="spellStart"/>
      <w:r w:rsidR="00243C23" w:rsidRPr="00067CBC">
        <w:t>Tvtv</w:t>
      </w:r>
      <w:proofErr w:type="spellEnd"/>
      <w:r w:rsidR="00243C23" w:rsidRPr="00067CBC">
        <w:t xml:space="preserve">.), valamint a </w:t>
      </w:r>
      <w:proofErr w:type="spellStart"/>
      <w:r w:rsidR="00243C23" w:rsidRPr="00067CBC">
        <w:t>Tvtv</w:t>
      </w:r>
      <w:proofErr w:type="spellEnd"/>
      <w:r w:rsidR="00243C23" w:rsidRPr="00067CBC">
        <w:t xml:space="preserve">. felhatalmazása alapján kiadott, a településkép védelméről szóló törvény reklámok közzétételével kapcsolatos rendelkezéseinek végrehajtásáról szóló Korm. rendeletben (a </w:t>
      </w:r>
      <w:r w:rsidR="00F944D7">
        <w:t xml:space="preserve">továbbiakban: Kr.) tiltott </w:t>
      </w:r>
      <w:r w:rsidR="00243C23" w:rsidRPr="00067CBC">
        <w:t>reklám közzététele.</w:t>
      </w:r>
    </w:p>
    <w:p w:rsidR="00FC31EC" w:rsidRPr="0092749A" w:rsidRDefault="00FC31EC" w:rsidP="00097962">
      <w:pPr>
        <w:pStyle w:val="paragrafus"/>
      </w:pPr>
      <w:r w:rsidRPr="00067CBC">
        <w:t>§ (1) Épületen maximum 2 m</w:t>
      </w:r>
      <w:r w:rsidRPr="00067CBC">
        <w:rPr>
          <w:vertAlign w:val="superscript"/>
        </w:rPr>
        <w:t>2</w:t>
      </w:r>
      <w:r w:rsidRPr="00067CBC">
        <w:t xml:space="preserve"> felületű reklám helyezhető el, az épületben folyó tevékenységgel</w:t>
      </w:r>
      <w:r w:rsidRPr="0092749A">
        <w:t xml:space="preserve"> összefüggően. </w:t>
      </w:r>
      <w:r w:rsidR="00E916D7">
        <w:t>Településközponti</w:t>
      </w:r>
      <w:r w:rsidR="001D138B">
        <w:t xml:space="preserve"> területek, </w:t>
      </w:r>
      <w:r w:rsidR="00E916D7">
        <w:t xml:space="preserve">egyéb zöldfelületek; Átalakuló falusias </w:t>
      </w:r>
      <w:r w:rsidR="001D138B">
        <w:t>lakó</w:t>
      </w:r>
      <w:r w:rsidR="00E916D7">
        <w:t xml:space="preserve">területek; Kertvárosias </w:t>
      </w:r>
      <w:r w:rsidR="001D138B">
        <w:t xml:space="preserve">lakóterületek </w:t>
      </w:r>
      <w:r w:rsidRPr="0092749A">
        <w:t>határához 100 m-nél közelebb reklámtorony nem helyezhető el.</w:t>
      </w:r>
    </w:p>
    <w:p w:rsidR="00FC31EC" w:rsidRPr="002E0540" w:rsidRDefault="006D7F8A" w:rsidP="006D7F8A">
      <w:pPr>
        <w:pStyle w:val="Paragrafus0"/>
        <w:ind w:left="502"/>
        <w:rPr>
          <w:color w:val="auto"/>
        </w:rPr>
      </w:pPr>
      <w:r>
        <w:rPr>
          <w:color w:val="auto"/>
        </w:rPr>
        <w:t>(2</w:t>
      </w:r>
      <w:r w:rsidR="00FC31EC" w:rsidRPr="002E0540">
        <w:rPr>
          <w:color w:val="auto"/>
        </w:rPr>
        <w:t>) Az építési engedély és bejelentési eljárás alapján létesíthető ponyva és egyéb védőfelületek csak oly módon alakíthatók ki, hogy azok településképi megjelenése, színvilága illeszkedjen a környezethez.</w:t>
      </w:r>
    </w:p>
    <w:p w:rsidR="00FC31EC" w:rsidRDefault="006D7F8A" w:rsidP="006D7F8A">
      <w:pPr>
        <w:pStyle w:val="Paragrafus0"/>
        <w:ind w:left="567" w:hanging="207"/>
        <w:rPr>
          <w:color w:val="auto"/>
        </w:rPr>
      </w:pPr>
      <w:r>
        <w:rPr>
          <w:color w:val="auto"/>
        </w:rPr>
        <w:t xml:space="preserve">   </w:t>
      </w:r>
      <w:r w:rsidR="00FC31EC" w:rsidRPr="002E0540">
        <w:rPr>
          <w:color w:val="auto"/>
        </w:rPr>
        <w:t>(</w:t>
      </w:r>
      <w:r>
        <w:rPr>
          <w:color w:val="auto"/>
        </w:rPr>
        <w:t>3</w:t>
      </w:r>
      <w:r w:rsidR="00FC31EC" w:rsidRPr="002E0540">
        <w:rPr>
          <w:color w:val="auto"/>
        </w:rPr>
        <w:t>) Épület</w:t>
      </w:r>
      <w:r w:rsidR="00517A0B" w:rsidRPr="002E0540">
        <w:rPr>
          <w:color w:val="auto"/>
        </w:rPr>
        <w:t xml:space="preserve">en csak az adott épület, épületrész, építmény funkciójával összefüggő </w:t>
      </w:r>
      <w:r w:rsidR="00517A0B">
        <w:rPr>
          <w:color w:val="auto"/>
        </w:rPr>
        <w:t>cégér, cégtábla, cégfelirat</w:t>
      </w:r>
      <w:r w:rsidR="00517A0B" w:rsidRPr="002E0540">
        <w:rPr>
          <w:color w:val="auto"/>
        </w:rPr>
        <w:t xml:space="preserve"> létesíthető.</w:t>
      </w:r>
    </w:p>
    <w:p w:rsidR="00FC31EC" w:rsidRPr="002E0540" w:rsidRDefault="00E916D7" w:rsidP="006D7F8A">
      <w:pPr>
        <w:pStyle w:val="Paragrafus0"/>
        <w:ind w:left="567"/>
        <w:rPr>
          <w:shd w:val="clear" w:color="auto" w:fill="00FFFF"/>
        </w:rPr>
      </w:pPr>
      <w:r w:rsidRPr="002E0540">
        <w:rPr>
          <w:color w:val="auto"/>
        </w:rPr>
        <w:t xml:space="preserve"> </w:t>
      </w:r>
      <w:r w:rsidR="00FC31EC" w:rsidRPr="002E0540">
        <w:rPr>
          <w:color w:val="auto"/>
        </w:rPr>
        <w:t>(</w:t>
      </w:r>
      <w:r w:rsidR="006D7F8A">
        <w:rPr>
          <w:color w:val="auto"/>
        </w:rPr>
        <w:t>4</w:t>
      </w:r>
      <w:r w:rsidR="00FC31EC" w:rsidRPr="002E0540">
        <w:rPr>
          <w:color w:val="auto"/>
        </w:rPr>
        <w:t xml:space="preserve">) Nem helyezhető el reklámhordozó közterületről látható magánterületen, </w:t>
      </w:r>
      <w:r w:rsidR="006F42B7">
        <w:rPr>
          <w:color w:val="auto"/>
        </w:rPr>
        <w:t>azon esetekben, amennyiben</w:t>
      </w:r>
      <w:r w:rsidR="00FC31EC" w:rsidRPr="002E0540">
        <w:rPr>
          <w:color w:val="auto"/>
        </w:rPr>
        <w:t xml:space="preserve">: </w:t>
      </w:r>
    </w:p>
    <w:p w:rsidR="00FC31EC" w:rsidRPr="002E0540" w:rsidRDefault="00FC31EC" w:rsidP="00662474">
      <w:pPr>
        <w:pStyle w:val="Listaszerbekezds1"/>
        <w:numPr>
          <w:ilvl w:val="0"/>
          <w:numId w:val="10"/>
        </w:numPr>
      </w:pPr>
      <w:r w:rsidRPr="002E0540">
        <w:t xml:space="preserve">a közút területébe vagy közúti űrszelvénybe nyúlna, </w:t>
      </w:r>
    </w:p>
    <w:p w:rsidR="00FC31EC" w:rsidRPr="002E0540" w:rsidRDefault="00197292" w:rsidP="00662474">
      <w:pPr>
        <w:pStyle w:val="Listaszerbekezds1"/>
        <w:numPr>
          <w:ilvl w:val="0"/>
          <w:numId w:val="10"/>
        </w:numPr>
      </w:pPr>
      <w:r>
        <w:t>az gátolja a kilátást.</w:t>
      </w:r>
      <w:r w:rsidR="00FC31EC" w:rsidRPr="002E0540">
        <w:t xml:space="preserve"> </w:t>
      </w:r>
    </w:p>
    <w:p w:rsidR="00FC31EC" w:rsidRDefault="00197292" w:rsidP="006D7F8A">
      <w:pPr>
        <w:pStyle w:val="Paragrafus0"/>
        <w:ind w:left="567"/>
        <w:rPr>
          <w:color w:val="auto"/>
        </w:rPr>
      </w:pPr>
      <w:r w:rsidRPr="002E0540">
        <w:rPr>
          <w:color w:val="auto"/>
        </w:rPr>
        <w:t xml:space="preserve"> </w:t>
      </w:r>
      <w:r w:rsidR="00FC31EC" w:rsidRPr="002E0540">
        <w:rPr>
          <w:color w:val="auto"/>
        </w:rPr>
        <w:t>(</w:t>
      </w:r>
      <w:r w:rsidR="006D7F8A">
        <w:rPr>
          <w:color w:val="auto"/>
        </w:rPr>
        <w:t>5</w:t>
      </w:r>
      <w:r w:rsidR="00FC31EC" w:rsidRPr="002E0540">
        <w:rPr>
          <w:color w:val="auto"/>
        </w:rPr>
        <w:t xml:space="preserve">) Nem helyezhető el reklámhordozó műemléknek minősülő épületeken, valamint annak kerítésén. </w:t>
      </w:r>
    </w:p>
    <w:p w:rsidR="00FC31EC" w:rsidRPr="00067CBC" w:rsidRDefault="006D7F8A" w:rsidP="006D7F8A">
      <w:pPr>
        <w:suppressAutoHyphens w:val="0"/>
        <w:spacing w:after="0" w:line="240" w:lineRule="auto"/>
        <w:ind w:left="567"/>
        <w:jc w:val="both"/>
        <w:rPr>
          <w:rFonts w:cs="Calibri"/>
        </w:rPr>
      </w:pPr>
      <w:r>
        <w:rPr>
          <w:rFonts w:cs="Calibri"/>
        </w:rPr>
        <w:t>(6</w:t>
      </w:r>
      <w:r w:rsidR="00FC31EC">
        <w:rPr>
          <w:rFonts w:cs="Calibri"/>
        </w:rPr>
        <w:t xml:space="preserve">) </w:t>
      </w:r>
      <w:r w:rsidR="00FC31EC" w:rsidRPr="004C2780">
        <w:rPr>
          <w:rFonts w:cs="Calibri"/>
        </w:rPr>
        <w:t>A helyi védett épületen hirdetés, reklám nem helyezhető el, csak az épületben működő cég felirata, legfeljebb 0,5 m² méretben.</w:t>
      </w:r>
    </w:p>
    <w:p w:rsidR="00F74EC2" w:rsidRDefault="00FC31EC" w:rsidP="006D7F8A">
      <w:pPr>
        <w:pStyle w:val="paragrafus"/>
        <w:ind w:left="426" w:hanging="426"/>
      </w:pPr>
      <w:r w:rsidRPr="00A6024E">
        <w:t xml:space="preserve">§ </w:t>
      </w:r>
      <w:r w:rsidR="00C52A96">
        <w:t>A</w:t>
      </w:r>
      <w:r w:rsidR="00E57864" w:rsidRPr="00A6024E">
        <w:t xml:space="preserve"> </w:t>
      </w:r>
      <w:r w:rsidR="001D138B">
        <w:t xml:space="preserve">rendelet </w:t>
      </w:r>
      <w:r w:rsidR="004F6F3F">
        <w:t>3</w:t>
      </w:r>
      <w:r w:rsidR="00123778">
        <w:t xml:space="preserve">. melléklete szerinti </w:t>
      </w:r>
      <w:r w:rsidR="00685E6B">
        <w:t>országos ökológiai h</w:t>
      </w:r>
      <w:r w:rsidR="00E57864" w:rsidRPr="00A6024E">
        <w:t>álózat ökológiai folyosó területén</w:t>
      </w:r>
      <w:r w:rsidR="00E50E22">
        <w:t xml:space="preserve"> </w:t>
      </w:r>
      <w:r w:rsidR="00E57864" w:rsidRPr="00A6024E">
        <w:t xml:space="preserve">reklámhordozó és reklám – a </w:t>
      </w:r>
      <w:proofErr w:type="spellStart"/>
      <w:proofErr w:type="gramStart"/>
      <w:r w:rsidR="00E31C59">
        <w:t>Tvtv</w:t>
      </w:r>
      <w:proofErr w:type="spellEnd"/>
      <w:r w:rsidR="00E31C59">
        <w:t>.-</w:t>
      </w:r>
      <w:proofErr w:type="gramEnd"/>
      <w:r w:rsidR="00E31C59">
        <w:t>ben</w:t>
      </w:r>
      <w:r w:rsidR="00E57864" w:rsidRPr="00A6024E">
        <w:t xml:space="preserve"> meghatározott kivétellel – nem helyezhető el</w:t>
      </w:r>
      <w:r w:rsidR="00E57864">
        <w:t>.</w:t>
      </w:r>
    </w:p>
    <w:p w:rsidR="006D7F8A" w:rsidRPr="006D7F8A" w:rsidRDefault="006D7F8A" w:rsidP="009832E1">
      <w:pPr>
        <w:pStyle w:val="paragrafus"/>
        <w:ind w:left="426" w:hanging="426"/>
        <w:jc w:val="left"/>
      </w:pPr>
      <w:r w:rsidRPr="008D2B6B">
        <w:t>§ (1) Közterületen reklám kizárólag a rendeletben meghatározott utcabútoron, azaz utasvárón, kioszkon, közművelődési és egyéb célú hirdetőoszlopon, közérdekű molinón, reklámzászlón és közterület fölé nyúló árnyé</w:t>
      </w:r>
      <w:r w:rsidR="00155B39" w:rsidRPr="008D2B6B">
        <w:t>koló ber</w:t>
      </w:r>
      <w:r w:rsidR="009832E1" w:rsidRPr="008D2B6B">
        <w:t xml:space="preserve">endezésen helyezhető el, kivéve </w:t>
      </w:r>
      <w:r w:rsidR="00155B39" w:rsidRPr="008D2B6B">
        <w:t>kijelölt gyalogos átkelőhely és út</w:t>
      </w:r>
      <w:r w:rsidR="00FB7A01" w:rsidRPr="008D2B6B">
        <w:t>kereszteződéstől számított 15 mé</w:t>
      </w:r>
      <w:r w:rsidR="00155B39" w:rsidRPr="008D2B6B">
        <w:t>teren belül</w:t>
      </w:r>
      <w:r w:rsidR="009832E1" w:rsidRPr="008D2B6B">
        <w:t>.</w:t>
      </w:r>
      <w:r w:rsidRPr="008D2B6B">
        <w:br/>
        <w:t xml:space="preserve">(2) </w:t>
      </w:r>
      <w:proofErr w:type="spellStart"/>
      <w:r w:rsidRPr="008D2B6B">
        <w:t>Üzlethelyiségenként</w:t>
      </w:r>
      <w:proofErr w:type="spellEnd"/>
      <w:r w:rsidRPr="008D2B6B">
        <w:t xml:space="preserve"> és csakis a hivatalos nyitvatartási idő alatt legfeljebb egy db álló A1-es méretű</w:t>
      </w:r>
      <w:r w:rsidRPr="006D7F8A">
        <w:t xml:space="preserve"> kétoldalas mobil megállító tábla helyezhető el közterületen, mely az üzlet bejáratától maximum 1,5 méterre állhat a gyalogosforgalmat nem akadályozó módon. </w:t>
      </w:r>
    </w:p>
    <w:p w:rsidR="006D7F8A" w:rsidRPr="006D7F8A" w:rsidRDefault="006D7F8A" w:rsidP="006D7F8A">
      <w:pPr>
        <w:pStyle w:val="paragrafus"/>
        <w:ind w:left="426" w:hanging="426"/>
      </w:pPr>
      <w:r>
        <w:t xml:space="preserve"> </w:t>
      </w:r>
      <w:r w:rsidRPr="006D7F8A">
        <w:t xml:space="preserve">§ (1) Információs vagy más célú berendezés az alábbi gazdasági reklámnak nem minősülő közérdekű információ közlésére létesíthető: </w:t>
      </w:r>
    </w:p>
    <w:p w:rsidR="006D7F8A" w:rsidRPr="006D7F8A" w:rsidRDefault="006D7F8A" w:rsidP="006D7F8A">
      <w:pPr>
        <w:pStyle w:val="paragrafus"/>
        <w:numPr>
          <w:ilvl w:val="0"/>
          <w:numId w:val="0"/>
        </w:numPr>
        <w:ind w:left="709"/>
      </w:pPr>
      <w:r w:rsidRPr="006D7F8A">
        <w:t>a) az önkormányzat működés körébe tartozó információk</w:t>
      </w:r>
      <w:r w:rsidR="00C52A96">
        <w:t>,</w:t>
      </w:r>
    </w:p>
    <w:p w:rsidR="006D7F8A" w:rsidRPr="006D7F8A" w:rsidRDefault="006D7F8A" w:rsidP="006D7F8A">
      <w:pPr>
        <w:pStyle w:val="paragrafus"/>
        <w:numPr>
          <w:ilvl w:val="0"/>
          <w:numId w:val="0"/>
        </w:numPr>
        <w:ind w:left="709"/>
      </w:pPr>
      <w:r w:rsidRPr="006D7F8A">
        <w:t>b) a település szempontjából jelentős eseményekkel kapcsolatos információk</w:t>
      </w:r>
      <w:r w:rsidR="00C52A96">
        <w:t>,</w:t>
      </w:r>
    </w:p>
    <w:p w:rsidR="006D7F8A" w:rsidRPr="006D7F8A" w:rsidRDefault="006D7F8A" w:rsidP="006D7F8A">
      <w:pPr>
        <w:pStyle w:val="paragrafus"/>
        <w:numPr>
          <w:ilvl w:val="0"/>
          <w:numId w:val="0"/>
        </w:numPr>
        <w:ind w:left="709"/>
      </w:pPr>
      <w:r w:rsidRPr="006D7F8A">
        <w:t>c) a településen elérhető szolgáltatásokkal, ügyintézési lehetőségekkel kapcsolatos tájékoztatás nyújtása</w:t>
      </w:r>
      <w:r w:rsidR="00C52A96">
        <w:t>,</w:t>
      </w:r>
    </w:p>
    <w:p w:rsidR="006D7F8A" w:rsidRPr="006D7F8A" w:rsidRDefault="006D7F8A" w:rsidP="006D7F8A">
      <w:pPr>
        <w:pStyle w:val="paragrafus"/>
        <w:numPr>
          <w:ilvl w:val="0"/>
          <w:numId w:val="0"/>
        </w:numPr>
        <w:ind w:left="709"/>
      </w:pPr>
      <w:r w:rsidRPr="006D7F8A">
        <w:t>d) idegenforgalmi és közlekedési információk</w:t>
      </w:r>
      <w:r w:rsidR="00C52A96">
        <w:t>,</w:t>
      </w:r>
    </w:p>
    <w:p w:rsidR="006D7F8A" w:rsidRPr="006D7F8A" w:rsidRDefault="006D7F8A" w:rsidP="006D7F8A">
      <w:pPr>
        <w:pStyle w:val="paragrafus"/>
        <w:numPr>
          <w:ilvl w:val="0"/>
          <w:numId w:val="0"/>
        </w:numPr>
        <w:ind w:left="709"/>
      </w:pPr>
      <w:r w:rsidRPr="006D7F8A">
        <w:t xml:space="preserve">e) a társadalom egészét vagy széles </w:t>
      </w:r>
      <w:proofErr w:type="spellStart"/>
      <w:r w:rsidRPr="006D7F8A">
        <w:t>rétegeit</w:t>
      </w:r>
      <w:proofErr w:type="spellEnd"/>
      <w:r w:rsidRPr="006D7F8A">
        <w:t xml:space="preserve"> érintő, elsősorban állami információk</w:t>
      </w:r>
      <w:r w:rsidR="00C52A96">
        <w:t>.</w:t>
      </w:r>
    </w:p>
    <w:p w:rsidR="006D7F8A" w:rsidRPr="006D7F8A" w:rsidRDefault="006D7F8A" w:rsidP="006D7F8A">
      <w:pPr>
        <w:pStyle w:val="paragrafus"/>
        <w:numPr>
          <w:ilvl w:val="0"/>
          <w:numId w:val="0"/>
        </w:numPr>
        <w:ind w:left="426"/>
      </w:pPr>
      <w:r w:rsidRPr="006D7F8A">
        <w:t>(2) Az információs célú berendezés felületének legfeljebb kétharmada vehető igénybe reklám közzétételére, felületének legalább egyharmada az (1) bekezdés szerinti közérdekű információt kell, tartalmazzon.</w:t>
      </w:r>
    </w:p>
    <w:p w:rsidR="006D7F8A" w:rsidRPr="006D7F8A" w:rsidRDefault="006D7F8A" w:rsidP="006D7F8A">
      <w:pPr>
        <w:pStyle w:val="paragrafus"/>
        <w:ind w:left="426" w:hanging="426"/>
      </w:pPr>
      <w:r w:rsidRPr="006D7F8A">
        <w:t>§ Kizárólag kulturális szolgáltatásra (</w:t>
      </w:r>
      <w:proofErr w:type="gramStart"/>
      <w:r w:rsidR="002404C3">
        <w:t>úgy</w:t>
      </w:r>
      <w:proofErr w:type="gramEnd"/>
      <w:r w:rsidR="002404C3">
        <w:t xml:space="preserve"> mint</w:t>
      </w:r>
      <w:r w:rsidRPr="006D7F8A">
        <w:t xml:space="preserve"> kiállítás, rendezvény, egyéb kulturális és művelődési program) figyelmet felhívó a fal síkjára merőleges ideiglenes jellegű reklámmolinó méretkorlátozás nélkül, de környezetbe illeszkedő, gyalogos- és közúti forgalmat nem zavaró módon legkorábban a szolgáltatás időpontját megelőző két héttel helyezhető el, eltávolítani azt pedig legkésőbb a program, rendezvény, szolgáltatás zárását követő harmadik munkanapon kell. </w:t>
      </w:r>
    </w:p>
    <w:p w:rsidR="006D7F8A" w:rsidRPr="006D7F8A" w:rsidRDefault="006D7F8A" w:rsidP="006D7F8A">
      <w:pPr>
        <w:pStyle w:val="paragrafus"/>
        <w:ind w:left="426" w:hanging="426"/>
      </w:pPr>
      <w:r w:rsidRPr="006D7F8A">
        <w:t>§</w:t>
      </w:r>
      <w:r w:rsidR="00C50631">
        <w:t xml:space="preserve"> </w:t>
      </w:r>
      <w:r w:rsidRPr="006D7F8A">
        <w:t xml:space="preserve">Kulturális szolgáltatás közelében lévő közterület – a közúti közlekedésről szóló törvényben leírtak </w:t>
      </w:r>
      <w:proofErr w:type="gramStart"/>
      <w:r w:rsidRPr="006D7F8A">
        <w:t>figyelembe vétele</w:t>
      </w:r>
      <w:proofErr w:type="gramEnd"/>
      <w:r w:rsidRPr="006D7F8A">
        <w:t xml:space="preserve"> mellett - felett átfeszített reklámmolinó legkorábban a szolgáltatás időpontját megelőző egy héttel helyezhető el, eltávolítani azt pedig legkésőbb a program, rendezvény, szolgáltatás zárását követő harmadik munkanapon kell. </w:t>
      </w:r>
    </w:p>
    <w:p w:rsidR="00FA1189" w:rsidRPr="00466D52" w:rsidRDefault="00FA1189" w:rsidP="006D7F8A">
      <w:pPr>
        <w:pStyle w:val="paragrafus"/>
        <w:ind w:left="426" w:hanging="426"/>
      </w:pPr>
      <w:r w:rsidRPr="00A6024E">
        <w:t>§</w:t>
      </w:r>
      <w:r>
        <w:t xml:space="preserve"> </w:t>
      </w:r>
      <w:r w:rsidRPr="00466D52">
        <w:t xml:space="preserve">Tilos 3000K feletti hideg színű </w:t>
      </w:r>
      <w:proofErr w:type="spellStart"/>
      <w:r w:rsidRPr="00466D52">
        <w:t>fénykibocsájtó</w:t>
      </w:r>
      <w:proofErr w:type="spellEnd"/>
      <w:r w:rsidRPr="00466D52">
        <w:t xml:space="preserve"> forrásokat használni, továbbá szórásirányuk fentről-lefelé történjen, ha szükséges terelőernyőket is használjunk.</w:t>
      </w:r>
    </w:p>
    <w:p w:rsidR="00FA1189" w:rsidRPr="00466D52" w:rsidRDefault="00FA1189" w:rsidP="00474E5A">
      <w:pPr>
        <w:pStyle w:val="paragrafus"/>
        <w:ind w:left="426" w:hanging="426"/>
      </w:pPr>
      <w:r w:rsidRPr="00466D52">
        <w:lastRenderedPageBreak/>
        <w:t>§ Építési reklámhálót építési engedély, vagy egyszerű</w:t>
      </w:r>
      <w:r w:rsidR="00E916D7">
        <w:t xml:space="preserve"> </w:t>
      </w:r>
      <w:r w:rsidRPr="00466D52">
        <w:t>bejelentés</w:t>
      </w:r>
      <w:r w:rsidR="00E916D7">
        <w:t xml:space="preserve">hez kötött </w:t>
      </w:r>
      <w:r w:rsidRPr="00466D52">
        <w:t>építkezés esetében csak az építés ideje alatt, csakis az építési állványzatra, az építési naplóban igazoltan lehet kihelyezni.</w:t>
      </w:r>
    </w:p>
    <w:p w:rsidR="005E14C0" w:rsidRDefault="005E14C0" w:rsidP="005E14C0">
      <w:pPr>
        <w:pStyle w:val="Szvegtrzs"/>
      </w:pPr>
    </w:p>
    <w:p w:rsidR="00641A9A" w:rsidRPr="005E14C0" w:rsidRDefault="00641A9A" w:rsidP="005E14C0">
      <w:pPr>
        <w:pStyle w:val="Szvegtrzs"/>
      </w:pPr>
    </w:p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</w:pPr>
      <w:r>
        <w:rPr>
          <w:color w:val="000000"/>
        </w:rPr>
        <w:t>V. FEJEZET</w:t>
      </w:r>
    </w:p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</w:pPr>
      <w:r>
        <w:t>TELEPÜLÉSKÉP-ÉRVÉNYESÍTÉSI ESZKÖZÖK</w:t>
      </w:r>
    </w:p>
    <w:p w:rsidR="00FC31EC" w:rsidRDefault="00FC31EC" w:rsidP="006B5EFE">
      <w:pPr>
        <w:pStyle w:val="Cmsor3"/>
      </w:pPr>
      <w:r>
        <w:t>Településkép-védelmi tájékoztatás és szakmai konzultáció</w:t>
      </w:r>
    </w:p>
    <w:p w:rsidR="007B57AB" w:rsidRDefault="007B57AB" w:rsidP="006D7F8A">
      <w:pPr>
        <w:pStyle w:val="paragrafus"/>
        <w:ind w:left="426" w:hanging="426"/>
      </w:pPr>
      <w:bookmarkStart w:id="2" w:name="_Ref486250660"/>
      <w:bookmarkStart w:id="3" w:name="_Ref486252607"/>
      <w:r w:rsidRPr="00466D52">
        <w:t xml:space="preserve">§ (1) </w:t>
      </w:r>
      <w:bookmarkEnd w:id="2"/>
      <w:r w:rsidRPr="00466D52">
        <w:t>Kérelem esetén a polgármester településkép-védelmi tájékoztatást és szakmai konzultációt biztosít a településképi követelményekről. A konzultációra a benyújtott kérelem beérkezésétől számított 8 napon belül sor kerül.</w:t>
      </w:r>
    </w:p>
    <w:p w:rsidR="00165DE0" w:rsidRPr="00444A8C" w:rsidRDefault="00165DE0" w:rsidP="00165DE0">
      <w:pPr>
        <w:pStyle w:val="paragrafus"/>
        <w:numPr>
          <w:ilvl w:val="0"/>
          <w:numId w:val="0"/>
        </w:numPr>
        <w:ind w:left="360"/>
      </w:pPr>
      <w:r w:rsidRPr="00444A8C">
        <w:t>(2) Kötelező szak</w:t>
      </w:r>
      <w:r w:rsidR="00685E6B">
        <w:t xml:space="preserve">mai konzultációt lefolytatni </w:t>
      </w:r>
      <w:r w:rsidRPr="00444A8C">
        <w:t>az épített környezet alakításáról és védelméről szóló törvény szerint egyszerű bejelentéshez kötött építési tevékenységek esetében.</w:t>
      </w:r>
    </w:p>
    <w:p w:rsidR="007B57AB" w:rsidRPr="00165DE0" w:rsidRDefault="00165DE0" w:rsidP="00165DE0">
      <w:pPr>
        <w:pStyle w:val="paragrafus"/>
        <w:ind w:left="426" w:hanging="426"/>
      </w:pPr>
      <w:r w:rsidRPr="00444A8C">
        <w:t xml:space="preserve">§ </w:t>
      </w:r>
      <w:r w:rsidR="00047F66">
        <w:t>(1</w:t>
      </w:r>
      <w:r w:rsidR="007B57AB" w:rsidRPr="00444A8C">
        <w:t>) A szakmai konzultációt írásban kell kérelmezni, a kérelmező lehet az ingatlantulajdonos, az</w:t>
      </w:r>
      <w:r w:rsidR="007B57AB" w:rsidRPr="00165DE0">
        <w:t xml:space="preserve"> építtető, a tervező. Lehetőség szerint az építtető minden esetben vegyen részt a szakmai konzultáción. </w:t>
      </w:r>
    </w:p>
    <w:p w:rsidR="007B57AB" w:rsidRPr="00466D52" w:rsidRDefault="007B57AB" w:rsidP="007B57AB">
      <w:pPr>
        <w:pStyle w:val="Listaszerbekezds11"/>
        <w:spacing w:after="0" w:line="100" w:lineRule="atLeast"/>
        <w:ind w:left="426"/>
        <w:jc w:val="both"/>
      </w:pPr>
      <w:r w:rsidRPr="00466D52">
        <w:t>(</w:t>
      </w:r>
      <w:r w:rsidR="00047F66">
        <w:t>2</w:t>
      </w:r>
      <w:r w:rsidRPr="00466D52">
        <w:t xml:space="preserve">) Szakmai konzultáció során a polgármester emlékeztetőben rögzíti javaslatait és nyilatkozatait, melyet a konzultáció időpontjától számított 8 napon belül megküld kérelmező részére. Azon folyamatban lévő tájékoztatás, vagy konzultáció esetében, melyek mellékelt tervek alapján történnek, az emlékeztetőnek tartalmaznia kell a terveket is. </w:t>
      </w:r>
    </w:p>
    <w:p w:rsidR="007B57AB" w:rsidRPr="00466D52" w:rsidRDefault="007B57AB" w:rsidP="006D7F8A">
      <w:pPr>
        <w:pStyle w:val="paragrafus"/>
        <w:ind w:left="426" w:hanging="426"/>
      </w:pPr>
      <w:proofErr w:type="gramStart"/>
      <w:r w:rsidRPr="00466D52">
        <w:t>§  A</w:t>
      </w:r>
      <w:proofErr w:type="gramEnd"/>
      <w:r w:rsidRPr="00466D52">
        <w:t xml:space="preserve"> kérelemhez az esetben kell mellékelni a településképi követelményeknek való megfelelést igazoló építészeti-műszaki tervet (</w:t>
      </w:r>
      <w:r w:rsidRPr="00466D52">
        <w:rPr>
          <w:i/>
        </w:rPr>
        <w:t>továbbiakban: tervdokumentáció</w:t>
      </w:r>
      <w:r w:rsidRPr="00466D52">
        <w:t>), amennyiben a kérelem már elkészült terv alapján lett benyújtva. Ellenkező esetben tervdokumentáció hiányában is elindulhat tájékoztatási, konzultációs folyamat.</w:t>
      </w:r>
    </w:p>
    <w:p w:rsidR="007B57AB" w:rsidRPr="00466D52" w:rsidRDefault="007B57AB" w:rsidP="006D7F8A">
      <w:pPr>
        <w:pStyle w:val="paragrafus"/>
        <w:ind w:left="426" w:hanging="426"/>
      </w:pPr>
      <w:r w:rsidRPr="00466D52">
        <w:t>§ (1) A kérelemnek tartalmaznia kell az építtető vagy kérelmező nevét, címét, értesítési címét, valamint a tervezett és véleményezésre kért építési tevékenység helyét, az érintett telek helyrajzi számát.</w:t>
      </w:r>
    </w:p>
    <w:bookmarkEnd w:id="3"/>
    <w:p w:rsidR="00FC31EC" w:rsidRDefault="00FC31EC" w:rsidP="006D7F8A">
      <w:pPr>
        <w:pStyle w:val="Paragrafus0"/>
        <w:ind w:left="426"/>
      </w:pPr>
    </w:p>
    <w:p w:rsidR="00323673" w:rsidRPr="00466D52" w:rsidRDefault="00D5224A" w:rsidP="00323673">
      <w:pPr>
        <w:spacing w:after="0"/>
        <w:jc w:val="center"/>
      </w:pPr>
      <w:r>
        <w:rPr>
          <w:b/>
        </w:rPr>
        <w:t>20</w:t>
      </w:r>
      <w:r w:rsidR="00323673" w:rsidRPr="00466D52">
        <w:rPr>
          <w:b/>
        </w:rPr>
        <w:t>. Településképi bejelentés eljárási szabályai</w:t>
      </w:r>
    </w:p>
    <w:p w:rsidR="00323673" w:rsidRPr="004F5FB5" w:rsidRDefault="00323673" w:rsidP="00323673">
      <w:pPr>
        <w:pStyle w:val="paragrafus"/>
        <w:ind w:left="426" w:hanging="284"/>
      </w:pPr>
      <w:r w:rsidRPr="004F5FB5">
        <w:t>§ (1) A településképi bejelentési eljárás a kérelmező által a polgármesterhez 1 példányban írásban benyújtott bejelentésre indul.</w:t>
      </w:r>
    </w:p>
    <w:p w:rsidR="00323673" w:rsidRPr="004F5FB5" w:rsidRDefault="00323673" w:rsidP="00323673">
      <w:pPr>
        <w:spacing w:after="0" w:line="100" w:lineRule="atLeast"/>
        <w:ind w:left="426" w:firstLine="141"/>
        <w:jc w:val="both"/>
        <w:rPr>
          <w:rFonts w:cs="Calibri"/>
        </w:rPr>
      </w:pPr>
      <w:r w:rsidRPr="004F5FB5">
        <w:rPr>
          <w:rFonts w:cs="Calibri"/>
        </w:rPr>
        <w:t>(2) A bejelentéshez a bejelentés tárgyától függően az alábbi munkarészeket kell mellékelni:</w:t>
      </w:r>
    </w:p>
    <w:p w:rsidR="00323673" w:rsidRPr="004F5FB5" w:rsidRDefault="00323673" w:rsidP="00662474">
      <w:pPr>
        <w:numPr>
          <w:ilvl w:val="0"/>
          <w:numId w:val="19"/>
        </w:numPr>
        <w:tabs>
          <w:tab w:val="left" w:pos="993"/>
        </w:tabs>
        <w:spacing w:after="0" w:line="100" w:lineRule="atLeast"/>
        <w:ind w:hanging="75"/>
        <w:rPr>
          <w:rFonts w:cs="Calibri"/>
        </w:rPr>
      </w:pPr>
      <w:r w:rsidRPr="004F5FB5">
        <w:rPr>
          <w:rFonts w:cs="Calibri"/>
        </w:rPr>
        <w:t>a bejelentő nevét,</w:t>
      </w:r>
    </w:p>
    <w:p w:rsidR="00323673" w:rsidRPr="004F5FB5" w:rsidRDefault="00323673" w:rsidP="00662474">
      <w:pPr>
        <w:numPr>
          <w:ilvl w:val="0"/>
          <w:numId w:val="19"/>
        </w:numPr>
        <w:tabs>
          <w:tab w:val="left" w:pos="993"/>
        </w:tabs>
        <w:spacing w:after="0" w:line="100" w:lineRule="atLeast"/>
        <w:ind w:hanging="75"/>
        <w:rPr>
          <w:rFonts w:cs="Calibri"/>
        </w:rPr>
      </w:pPr>
      <w:r w:rsidRPr="004F5FB5">
        <w:rPr>
          <w:rFonts w:cs="Calibri"/>
        </w:rPr>
        <w:t>a bejelentő lakcímét, szervezet esetén székhelyét,</w:t>
      </w:r>
    </w:p>
    <w:p w:rsidR="00323673" w:rsidRPr="004F5FB5" w:rsidRDefault="00323673" w:rsidP="00662474">
      <w:pPr>
        <w:pStyle w:val="Listaszerbekezds"/>
        <w:numPr>
          <w:ilvl w:val="0"/>
          <w:numId w:val="19"/>
        </w:numPr>
        <w:tabs>
          <w:tab w:val="left" w:pos="993"/>
        </w:tabs>
        <w:spacing w:line="100" w:lineRule="atLeast"/>
        <w:ind w:hanging="75"/>
        <w:rPr>
          <w:rFonts w:ascii="Calibri" w:hAnsi="Calibri" w:cs="Calibri"/>
        </w:rPr>
      </w:pPr>
      <w:r w:rsidRPr="004F5FB5">
        <w:rPr>
          <w:rFonts w:ascii="Calibri" w:hAnsi="Calibri" w:cs="Calibri"/>
        </w:rPr>
        <w:t>a folytatni kívánt építési tevékenység, reklám, reklámhordozó elhelyezése vagy rendeltetésváltoztatás megjelölését, reklámhordozó elhelyezésének, illetve rögzítésének műszaki megoldását</w:t>
      </w:r>
      <w:r w:rsidR="00827D01" w:rsidRPr="004F5FB5">
        <w:rPr>
          <w:rFonts w:ascii="Calibri" w:hAnsi="Calibri" w:cs="Calibri"/>
        </w:rPr>
        <w:t>,</w:t>
      </w:r>
    </w:p>
    <w:p w:rsidR="00323673" w:rsidRPr="004F5FB5" w:rsidRDefault="00323673" w:rsidP="00662474">
      <w:pPr>
        <w:pStyle w:val="Listaszerbekezds"/>
        <w:numPr>
          <w:ilvl w:val="0"/>
          <w:numId w:val="19"/>
        </w:numPr>
        <w:tabs>
          <w:tab w:val="left" w:pos="993"/>
        </w:tabs>
        <w:spacing w:line="100" w:lineRule="atLeast"/>
        <w:ind w:hanging="75"/>
        <w:rPr>
          <w:rFonts w:ascii="Calibri" w:hAnsi="Calibri" w:cs="Calibri"/>
        </w:rPr>
      </w:pPr>
      <w:r w:rsidRPr="004F5FB5">
        <w:rPr>
          <w:rFonts w:ascii="Calibri" w:hAnsi="Calibri" w:cs="Calibri"/>
        </w:rPr>
        <w:t>a tervezett építési tevékenység, reklámok, reklámhordozók vagy rendeltetésváltoztatás helyét, a telek helyrajzi számát,</w:t>
      </w:r>
    </w:p>
    <w:p w:rsidR="00323673" w:rsidRPr="004F5FB5" w:rsidRDefault="00323673" w:rsidP="00662474">
      <w:pPr>
        <w:numPr>
          <w:ilvl w:val="0"/>
          <w:numId w:val="19"/>
        </w:numPr>
        <w:tabs>
          <w:tab w:val="left" w:pos="993"/>
        </w:tabs>
        <w:spacing w:after="0" w:line="100" w:lineRule="atLeast"/>
        <w:ind w:left="993" w:firstLine="0"/>
        <w:rPr>
          <w:rFonts w:cs="Calibri"/>
        </w:rPr>
      </w:pPr>
      <w:r w:rsidRPr="004F5FB5">
        <w:rPr>
          <w:rFonts w:cs="Calibri"/>
        </w:rPr>
        <w:t xml:space="preserve">az építési tevékenység elvégzése, a rendeltetésváltozás megvalósítása vagy a reklámok, reklámhordozók elhelyezésének tervezett időtartamát, </w:t>
      </w:r>
    </w:p>
    <w:p w:rsidR="00323673" w:rsidRPr="004F5FB5" w:rsidRDefault="00323673" w:rsidP="00662474">
      <w:pPr>
        <w:numPr>
          <w:ilvl w:val="0"/>
          <w:numId w:val="19"/>
        </w:numPr>
        <w:tabs>
          <w:tab w:val="left" w:pos="993"/>
        </w:tabs>
        <w:spacing w:after="0" w:line="100" w:lineRule="atLeast"/>
        <w:ind w:left="993" w:firstLine="0"/>
        <w:rPr>
          <w:rFonts w:cs="Calibri"/>
        </w:rPr>
      </w:pPr>
      <w:r w:rsidRPr="004F5FB5">
        <w:rPr>
          <w:rFonts w:cs="Calibri"/>
        </w:rPr>
        <w:t xml:space="preserve">az építményre helyezendő reklámhordozó esetén az érintett felület egészét ábrázoló homlokzatot, </w:t>
      </w:r>
    </w:p>
    <w:p w:rsidR="00323673" w:rsidRPr="004F5FB5" w:rsidRDefault="00323673" w:rsidP="00662474">
      <w:pPr>
        <w:numPr>
          <w:ilvl w:val="0"/>
          <w:numId w:val="19"/>
        </w:numPr>
        <w:tabs>
          <w:tab w:val="left" w:pos="993"/>
        </w:tabs>
        <w:spacing w:after="0" w:line="100" w:lineRule="atLeast"/>
        <w:ind w:left="993" w:firstLine="0"/>
        <w:rPr>
          <w:rFonts w:cs="Calibri"/>
        </w:rPr>
      </w:pPr>
      <w:r w:rsidRPr="004F5FB5">
        <w:rPr>
          <w:rFonts w:cs="Calibri"/>
        </w:rPr>
        <w:t>látványtervet vagy fotómontázst,</w:t>
      </w:r>
    </w:p>
    <w:p w:rsidR="00C50631" w:rsidRPr="00D73783" w:rsidRDefault="00323673" w:rsidP="00662474">
      <w:pPr>
        <w:numPr>
          <w:ilvl w:val="0"/>
          <w:numId w:val="19"/>
        </w:numPr>
        <w:tabs>
          <w:tab w:val="left" w:pos="993"/>
        </w:tabs>
        <w:spacing w:after="0" w:line="100" w:lineRule="atLeast"/>
        <w:ind w:left="993" w:firstLine="0"/>
        <w:rPr>
          <w:rFonts w:cs="Calibri"/>
        </w:rPr>
      </w:pPr>
      <w:r w:rsidRPr="004F5FB5">
        <w:rPr>
          <w:rFonts w:cs="Calibri"/>
        </w:rPr>
        <w:t>fotódokumentációt.</w:t>
      </w:r>
    </w:p>
    <w:p w:rsidR="00323673" w:rsidRPr="00466D52" w:rsidRDefault="00C50631" w:rsidP="00DC677A">
      <w:pPr>
        <w:pStyle w:val="paragrafus"/>
        <w:numPr>
          <w:ilvl w:val="0"/>
          <w:numId w:val="4"/>
        </w:numPr>
        <w:ind w:left="284" w:hanging="284"/>
      </w:pPr>
      <w:r w:rsidRPr="00466D52">
        <w:t xml:space="preserve">§ (1) </w:t>
      </w:r>
      <w:r w:rsidRPr="00EC2A4A">
        <w:t>A polgármester a tervezett tevékenysége</w:t>
      </w:r>
      <w:r>
        <w:t xml:space="preserve">t – kikötéssel vagy anélkül </w:t>
      </w:r>
      <w:proofErr w:type="gramStart"/>
      <w:r>
        <w:t xml:space="preserve">– </w:t>
      </w:r>
      <w:r w:rsidRPr="00EC2A4A">
        <w:t xml:space="preserve"> </w:t>
      </w:r>
      <w:r w:rsidRPr="00EE7AF8">
        <w:t>a</w:t>
      </w:r>
      <w:proofErr w:type="gramEnd"/>
      <w:r w:rsidRPr="00EE7AF8">
        <w:t xml:space="preserve"> településfejlesztési koncepcióról, az integrált településfejlesztési stratégiáról és a településrendezési eszközökről, valamint egyes településrendezési sajátos jogintézményekről</w:t>
      </w:r>
      <w:r w:rsidRPr="00EC2A4A">
        <w:t xml:space="preserve"> </w:t>
      </w:r>
      <w:r w:rsidR="00DC677A" w:rsidRPr="00EC2A4A">
        <w:t xml:space="preserve">Korm. rendeletben foglaltak alapján hallgatással tudomásul veszi, vagy megtiltja az építési tevékenységet, vagy megszünteti az eljárást, majd a bejelentőt erről a tényről értesíti. </w:t>
      </w:r>
    </w:p>
    <w:p w:rsidR="00C50631" w:rsidRDefault="00323673" w:rsidP="00C50631">
      <w:pPr>
        <w:spacing w:after="0" w:line="100" w:lineRule="atLeast"/>
        <w:ind w:left="284"/>
        <w:jc w:val="both"/>
        <w:rPr>
          <w:rFonts w:cs="Calibri"/>
        </w:rPr>
      </w:pPr>
      <w:r w:rsidRPr="00466D52">
        <w:rPr>
          <w:rFonts w:cs="Calibri"/>
        </w:rPr>
        <w:t>(2) A településképi bejelentés tudomásul vételét követően tevékenység 3 évig végezhető.</w:t>
      </w:r>
    </w:p>
    <w:p w:rsidR="00C302A5" w:rsidRPr="00700D8B" w:rsidRDefault="00C302A5" w:rsidP="0085465E">
      <w:pPr>
        <w:pStyle w:val="paragrafus"/>
        <w:numPr>
          <w:ilvl w:val="0"/>
          <w:numId w:val="0"/>
        </w:numPr>
      </w:pPr>
    </w:p>
    <w:p w:rsidR="00FC31EC" w:rsidRDefault="00D5224A" w:rsidP="00D5224A">
      <w:pPr>
        <w:pStyle w:val="Cmsor3"/>
        <w:numPr>
          <w:ilvl w:val="0"/>
          <w:numId w:val="0"/>
        </w:numPr>
        <w:ind w:left="426"/>
      </w:pPr>
      <w:r>
        <w:lastRenderedPageBreak/>
        <w:t xml:space="preserve">21. </w:t>
      </w:r>
      <w:r w:rsidR="00FC31EC">
        <w:t>Településképi bejelentési eljárás alkalmazási köre</w:t>
      </w:r>
    </w:p>
    <w:p w:rsidR="00081520" w:rsidRDefault="00FC31EC" w:rsidP="00081520">
      <w:pPr>
        <w:pStyle w:val="paragrafus"/>
        <w:numPr>
          <w:ilvl w:val="0"/>
          <w:numId w:val="4"/>
        </w:numPr>
      </w:pPr>
      <w:bookmarkStart w:id="4" w:name="_Ref486255282"/>
      <w:r>
        <w:t xml:space="preserve">§ </w:t>
      </w:r>
      <w:bookmarkStart w:id="5" w:name="_Ref486255318"/>
      <w:bookmarkEnd w:id="4"/>
      <w:r w:rsidR="00081520">
        <w:t>Településképi bejelentési eljárást kell lefolytatni az építésügyi és építésfelügyeleti hatósági eljárásokról és ellenőrzésekről, valamint az építésügyi hatósági szolgáltatásról szóló Korm. r</w:t>
      </w:r>
      <w:r w:rsidR="0011087E">
        <w:t xml:space="preserve">endelet 1. melléklete 1., 2., </w:t>
      </w:r>
      <w:r w:rsidR="00081520">
        <w:t xml:space="preserve">5., 7., 11., 12., 20., </w:t>
      </w:r>
      <w:r w:rsidR="0011087E">
        <w:t xml:space="preserve">23. </w:t>
      </w:r>
      <w:r w:rsidR="00081520">
        <w:t xml:space="preserve">pontjaiban meghatározott építési engedély nélkül </w:t>
      </w:r>
    </w:p>
    <w:p w:rsidR="00FC31EC" w:rsidRDefault="00FC31EC" w:rsidP="00081520">
      <w:pPr>
        <w:pStyle w:val="paragrafus"/>
        <w:numPr>
          <w:ilvl w:val="0"/>
          <w:numId w:val="4"/>
        </w:numPr>
      </w:pPr>
      <w:r>
        <w:t>§ A jelen rendelet előírásai szerint településképi bejelentési eljárást kell lefolytatni meglévő építmények rendeltetésének módosítása esetén, amennyiben az új rendeltetés szerinti területhasználat</w:t>
      </w:r>
      <w:bookmarkEnd w:id="5"/>
    </w:p>
    <w:p w:rsidR="00FC31EC" w:rsidRDefault="00FC31EC" w:rsidP="00662474">
      <w:pPr>
        <w:pStyle w:val="Listaszerbekezds1"/>
        <w:numPr>
          <w:ilvl w:val="0"/>
          <w:numId w:val="8"/>
        </w:numPr>
      </w:pPr>
      <w:r>
        <w:t>a korábbi rendeltetéshez képest a jogszabályi előírásoknak me</w:t>
      </w:r>
      <w:r w:rsidR="006F42B7">
        <w:t xml:space="preserve">gfelelően többlet-parkolóhelyek, </w:t>
      </w:r>
      <w:r>
        <w:t>rakodóhely</w:t>
      </w:r>
      <w:r w:rsidR="00D73783">
        <w:t xml:space="preserve"> kialakítását teszi szükségessé.</w:t>
      </w:r>
    </w:p>
    <w:p w:rsidR="00FC31EC" w:rsidRDefault="00FC31EC" w:rsidP="00E42947">
      <w:pPr>
        <w:pStyle w:val="Listaszerbekezds1"/>
      </w:pPr>
      <w:r>
        <w:t xml:space="preserve">érinti a közterület kialakítását, illetve a közterületen lévő </w:t>
      </w:r>
      <w:r w:rsidR="00D73783">
        <w:t>berendezéseket vagy növényzetet.</w:t>
      </w:r>
      <w:r>
        <w:t xml:space="preserve"> </w:t>
      </w:r>
    </w:p>
    <w:p w:rsidR="004B4B05" w:rsidRDefault="00FC31EC" w:rsidP="00EB2722">
      <w:pPr>
        <w:pStyle w:val="Listaszerbekezds1"/>
      </w:pPr>
      <w:r>
        <w:t>jelentős mértékben érinti a kapcsolódó közterületen a közúti vagy gyalogos, illetve kerékpáros forgalmat.</w:t>
      </w:r>
    </w:p>
    <w:p w:rsidR="005312D5" w:rsidRDefault="005312D5" w:rsidP="0085465E">
      <w:pPr>
        <w:pStyle w:val="bekezds"/>
        <w:spacing w:after="0" w:line="100" w:lineRule="atLeast"/>
        <w:ind w:left="0"/>
        <w:rPr>
          <w:rFonts w:cs="Calibri"/>
        </w:rPr>
      </w:pPr>
    </w:p>
    <w:p w:rsidR="00FC31EC" w:rsidRDefault="00D5224A" w:rsidP="00D5224A">
      <w:pPr>
        <w:pStyle w:val="Cmsor3"/>
        <w:numPr>
          <w:ilvl w:val="0"/>
          <w:numId w:val="0"/>
        </w:numPr>
        <w:ind w:left="786"/>
      </w:pPr>
      <w:r>
        <w:t xml:space="preserve">22. </w:t>
      </w:r>
      <w:r w:rsidR="00FC31EC">
        <w:t>Településképi kötelezési eljárás</w:t>
      </w:r>
    </w:p>
    <w:p w:rsidR="00827D01" w:rsidRPr="00466D52" w:rsidRDefault="00B05692" w:rsidP="00827D01">
      <w:pPr>
        <w:pStyle w:val="paragrafus"/>
        <w:numPr>
          <w:ilvl w:val="0"/>
          <w:numId w:val="0"/>
        </w:numPr>
      </w:pPr>
      <w:r>
        <w:t>62</w:t>
      </w:r>
      <w:r w:rsidR="00427954">
        <w:t>.</w:t>
      </w:r>
      <w:r w:rsidR="00827D01">
        <w:t xml:space="preserve"> </w:t>
      </w:r>
      <w:r w:rsidR="00827D01" w:rsidRPr="00466D52">
        <w:t xml:space="preserve">§ (1) A polgármester </w:t>
      </w:r>
      <w:r w:rsidR="00D73783">
        <w:t xml:space="preserve">a településképi szempontok érvényesítése érdekben </w:t>
      </w:r>
      <w:r w:rsidR="00827D01" w:rsidRPr="00466D52">
        <w:t>településképi kötelezési eljárást folytat le</w:t>
      </w:r>
      <w:r w:rsidR="00D73783">
        <w:t xml:space="preserve"> amennyiben</w:t>
      </w:r>
      <w:r w:rsidR="00827D01" w:rsidRPr="00466D52">
        <w:t xml:space="preserve">: </w:t>
      </w:r>
    </w:p>
    <w:p w:rsidR="00827D01" w:rsidRPr="00466D52" w:rsidRDefault="00827D01" w:rsidP="00662474">
      <w:pPr>
        <w:pStyle w:val="paragrafus"/>
        <w:numPr>
          <w:ilvl w:val="0"/>
          <w:numId w:val="20"/>
        </w:numPr>
        <w:ind w:left="993" w:hanging="284"/>
      </w:pPr>
      <w:r w:rsidRPr="00466D52">
        <w:t>az ingatlan tulajdonosa az építési tevékenységek esetében a rendeletben foglalt településk</w:t>
      </w:r>
      <w:r w:rsidR="00D73783">
        <w:t>épi követelményeket megsértette.</w:t>
      </w:r>
    </w:p>
    <w:p w:rsidR="00827D01" w:rsidRPr="00466D52" w:rsidRDefault="00827D01" w:rsidP="00662474">
      <w:pPr>
        <w:pStyle w:val="paragrafus"/>
        <w:numPr>
          <w:ilvl w:val="0"/>
          <w:numId w:val="20"/>
        </w:numPr>
        <w:ind w:left="993" w:hanging="284"/>
      </w:pPr>
      <w:r w:rsidRPr="00466D52">
        <w:t>az ingatlan tulajdonosa a bejelentési eljárás hatálya alá tartozó tevékenység esetében településképi bejelentési eljá</w:t>
      </w:r>
      <w:r w:rsidR="00D73783">
        <w:t>rás lefolytatását elmulasztotta.</w:t>
      </w:r>
    </w:p>
    <w:p w:rsidR="00827D01" w:rsidRDefault="00827D01" w:rsidP="00662474">
      <w:pPr>
        <w:pStyle w:val="paragrafus"/>
        <w:numPr>
          <w:ilvl w:val="0"/>
          <w:numId w:val="20"/>
        </w:numPr>
        <w:ind w:left="993" w:hanging="284"/>
      </w:pPr>
      <w:r w:rsidRPr="00466D52">
        <w:t>a bejelentő a településképi bejelentési eljárás során hozott döntésben foglaltakat megszegte.</w:t>
      </w:r>
    </w:p>
    <w:p w:rsidR="009832E1" w:rsidRPr="005A5DA2" w:rsidRDefault="009832E1" w:rsidP="009832E1">
      <w:pPr>
        <w:pStyle w:val="paragrafus"/>
        <w:numPr>
          <w:ilvl w:val="0"/>
          <w:numId w:val="0"/>
        </w:numPr>
        <w:ind w:left="709"/>
      </w:pPr>
      <w:r w:rsidRPr="005A5DA2">
        <w:t>(2) Az (1) bekezdésben foglaltak nem vonatkoznak a reklámok, reklámhordozók elhelyezésre vonatkozó jogszabályokban meghatározott tilalmak megszegése és kötelezettségek elmulasztása</w:t>
      </w:r>
      <w:r w:rsidR="00180BB0" w:rsidRPr="005A5DA2">
        <w:t xml:space="preserve">, továbbá </w:t>
      </w:r>
      <w:r w:rsidRPr="005A5DA2">
        <w:t>a jogszerűtlenül elhelyezett reklámok, reklámhordozók eseteire</w:t>
      </w:r>
      <w:r w:rsidR="00180BB0" w:rsidRPr="005A5DA2">
        <w:t xml:space="preserve"> sem.</w:t>
      </w:r>
    </w:p>
    <w:p w:rsidR="00827D01" w:rsidRPr="005A5DA2" w:rsidRDefault="00827D01" w:rsidP="00827D01">
      <w:pPr>
        <w:pStyle w:val="paragrafus"/>
        <w:numPr>
          <w:ilvl w:val="0"/>
          <w:numId w:val="0"/>
        </w:numPr>
        <w:ind w:left="567"/>
      </w:pPr>
      <w:r w:rsidRPr="005A5DA2">
        <w:t>(</w:t>
      </w:r>
      <w:r w:rsidR="009832E1" w:rsidRPr="005A5DA2">
        <w:t>3</w:t>
      </w:r>
      <w:r w:rsidRPr="005A5DA2">
        <w:t xml:space="preserve">) Az (1) </w:t>
      </w:r>
      <w:r w:rsidR="00D87423" w:rsidRPr="005A5DA2">
        <w:t xml:space="preserve">bekezdés </w:t>
      </w:r>
      <w:proofErr w:type="gramStart"/>
      <w:r w:rsidR="00D87423" w:rsidRPr="005A5DA2">
        <w:t>a)-</w:t>
      </w:r>
      <w:proofErr w:type="gramEnd"/>
      <w:r w:rsidR="00D87423" w:rsidRPr="005A5DA2">
        <w:t xml:space="preserve">c) pontok elkövetőjét </w:t>
      </w:r>
      <w:r w:rsidRPr="005A5DA2">
        <w:t>első alkal</w:t>
      </w:r>
      <w:r w:rsidR="00130F6D" w:rsidRPr="005A5DA2">
        <w:t xml:space="preserve">ommal történő elkövetés esetén </w:t>
      </w:r>
      <w:r w:rsidR="00D87423" w:rsidRPr="005A5DA2">
        <w:t xml:space="preserve">az önkormányzat polgármestere </w:t>
      </w:r>
      <w:r w:rsidRPr="005A5DA2">
        <w:t>figyelmeztetésben részes</w:t>
      </w:r>
      <w:r w:rsidR="00D87423" w:rsidRPr="005A5DA2">
        <w:t>íti</w:t>
      </w:r>
      <w:r w:rsidRPr="005A5DA2">
        <w:t xml:space="preserve"> a jogsértő állapot megszüntetésére az érintett építmény, építményrész felújítására, átalakítására, elbontására való kötelezés mellett, határidő megjelölésével.</w:t>
      </w:r>
    </w:p>
    <w:p w:rsidR="00827D01" w:rsidRPr="00466D52" w:rsidRDefault="00827D01" w:rsidP="00827D01">
      <w:pPr>
        <w:spacing w:after="0" w:line="100" w:lineRule="atLeast"/>
        <w:ind w:left="567"/>
        <w:jc w:val="both"/>
        <w:rPr>
          <w:rFonts w:cs="Calibri"/>
        </w:rPr>
      </w:pPr>
      <w:r w:rsidRPr="005A5DA2">
        <w:t>(</w:t>
      </w:r>
      <w:r w:rsidR="009832E1" w:rsidRPr="005A5DA2">
        <w:t>4</w:t>
      </w:r>
      <w:r w:rsidRPr="005A5DA2">
        <w:t>) Amennyiben a (</w:t>
      </w:r>
      <w:r w:rsidR="009832E1" w:rsidRPr="005A5DA2">
        <w:t>3</w:t>
      </w:r>
      <w:r w:rsidRPr="005A5DA2">
        <w:t xml:space="preserve">) bekezdésben meghatározott kötelezésben foglalt határidő eredménytelenül telt el, </w:t>
      </w:r>
      <w:r w:rsidR="00D87423" w:rsidRPr="005A5DA2">
        <w:t xml:space="preserve">az önkormányzat polgármestere településképi kötelezés formájában - önkormányzati hatósági döntéssel - </w:t>
      </w:r>
      <w:r w:rsidRPr="005A5DA2">
        <w:t xml:space="preserve">a </w:t>
      </w:r>
      <w:proofErr w:type="spellStart"/>
      <w:r w:rsidRPr="005A5DA2">
        <w:t>kötelezettel</w:t>
      </w:r>
      <w:proofErr w:type="spellEnd"/>
      <w:r w:rsidRPr="005A5DA2">
        <w:t xml:space="preserve"> szemben </w:t>
      </w:r>
      <w:r w:rsidR="00D87423" w:rsidRPr="005A5DA2">
        <w:t xml:space="preserve">legkevesebb 10 000 forint, </w:t>
      </w:r>
      <w:r w:rsidR="0064003E" w:rsidRPr="005A5DA2">
        <w:t>természetes személyek esetén 200 000 forint, jogi személyek és jogi személyiséggel nem rendelkező szervezetek esetén 1 000 000 forint felső határral rendelkező közigazgatási bírságnak minősülő településkép-védelmi bírság</w:t>
      </w:r>
      <w:r w:rsidR="00D87423" w:rsidRPr="005A5DA2">
        <w:t>ot szabhat ki a</w:t>
      </w:r>
      <w:r w:rsidRPr="005A5DA2">
        <w:t xml:space="preserve"> jogsértő állapot megszüntetésére az érintett építmény, építményrész felújítására, átalakítására, elbontására való ismételt kötelezés mellett, új határidő megjelölésével.</w:t>
      </w:r>
      <w:r w:rsidR="00D87423" w:rsidRPr="005A5DA2">
        <w:t xml:space="preserve"> A településkép-</w:t>
      </w:r>
      <w:r w:rsidRPr="005A5DA2">
        <w:t>védelmi</w:t>
      </w:r>
      <w:r w:rsidRPr="00466D52">
        <w:t xml:space="preserve"> bírság egy adott eljárásban, ugyanazon kötelezettség ismételt megszegése, vagy más kötelezettségszegés esetén, újabb határidő kitűzésével ismételten is kiszabható.</w:t>
      </w:r>
    </w:p>
    <w:p w:rsidR="0085465E" w:rsidRDefault="00827D01" w:rsidP="00E16F06">
      <w:pPr>
        <w:pStyle w:val="paragrafus"/>
        <w:numPr>
          <w:ilvl w:val="0"/>
          <w:numId w:val="0"/>
        </w:numPr>
        <w:ind w:left="567"/>
      </w:pPr>
      <w:r w:rsidRPr="00466D52">
        <w:t>(</w:t>
      </w:r>
      <w:r w:rsidR="009832E1">
        <w:t>5</w:t>
      </w:r>
      <w:r w:rsidRPr="00466D52">
        <w:t>) Amennyiben a (</w:t>
      </w:r>
      <w:r w:rsidR="009832E1">
        <w:t>4</w:t>
      </w:r>
      <w:r w:rsidRPr="00466D52">
        <w:t>) bekezdésben meghatározott ismételt kötelezésben foglalt határidő eredménytelenül telt el, és az ügyfél a polgármester végleges döntésében foglalt kötelezésnek nem tett eleget, az végrehajtható.</w:t>
      </w:r>
    </w:p>
    <w:p w:rsidR="00081520" w:rsidRDefault="00081520" w:rsidP="00081520">
      <w:pPr>
        <w:pStyle w:val="paragrafus"/>
        <w:numPr>
          <w:ilvl w:val="0"/>
          <w:numId w:val="0"/>
        </w:numPr>
        <w:ind w:left="567"/>
      </w:pPr>
      <w:r>
        <w:t xml:space="preserve">(6) </w:t>
      </w:r>
      <w:r w:rsidRPr="007875E1">
        <w:t>A településkép-védelmi bírság az önkormányzat bevételét képezi.</w:t>
      </w:r>
    </w:p>
    <w:p w:rsidR="00641A9A" w:rsidRPr="00466D52" w:rsidRDefault="00641A9A" w:rsidP="003464D4">
      <w:pPr>
        <w:pStyle w:val="paragrafus"/>
        <w:numPr>
          <w:ilvl w:val="0"/>
          <w:numId w:val="0"/>
        </w:numPr>
      </w:pPr>
    </w:p>
    <w:p w:rsidR="00827D01" w:rsidRPr="00466D52" w:rsidRDefault="003464D4" w:rsidP="00D5224A">
      <w:pPr>
        <w:pStyle w:val="Cmsor3"/>
        <w:numPr>
          <w:ilvl w:val="0"/>
          <w:numId w:val="0"/>
        </w:numPr>
      </w:pPr>
      <w:r>
        <w:t>22</w:t>
      </w:r>
      <w:r w:rsidR="00D5224A">
        <w:t xml:space="preserve">. </w:t>
      </w:r>
      <w:r w:rsidR="00827D01" w:rsidRPr="00466D52">
        <w:t xml:space="preserve">A </w:t>
      </w:r>
      <w:r w:rsidR="00827D01">
        <w:t xml:space="preserve">településkép-védelmi </w:t>
      </w:r>
      <w:r w:rsidR="00827D01" w:rsidRPr="00466D52">
        <w:t>bírság kiszabásának és behajtásának módja</w:t>
      </w:r>
    </w:p>
    <w:p w:rsidR="00827D01" w:rsidRPr="00C52A96" w:rsidRDefault="00B05692" w:rsidP="0085465E">
      <w:pPr>
        <w:pStyle w:val="paragrafus"/>
        <w:numPr>
          <w:ilvl w:val="0"/>
          <w:numId w:val="0"/>
        </w:numPr>
      </w:pPr>
      <w:r>
        <w:t>63</w:t>
      </w:r>
      <w:r w:rsidR="0085465E" w:rsidRPr="00C52A96">
        <w:t xml:space="preserve">. </w:t>
      </w:r>
      <w:r w:rsidR="00827D01" w:rsidRPr="00C52A96">
        <w:t>§ (1</w:t>
      </w:r>
      <w:r w:rsidR="0064003E" w:rsidRPr="00C52A96">
        <w:t>) A bírság mértékének meghatározásakor a polgármester által a mérlegelés a közigazgatási szabályszegések szankcióinak átmeneti szabályairól, valamint a közigazgatási eljárásjog reformjával összefüggésben egyes törvények módosításáról és egyes jogszabályok hatályon kívül helyezéséről szóló törvényben foglaltak alapján a jogsértés jellegére való tekintettel történik.</w:t>
      </w:r>
    </w:p>
    <w:p w:rsidR="00827D01" w:rsidRPr="00C52A96" w:rsidRDefault="00827D01" w:rsidP="00827D01">
      <w:pPr>
        <w:pStyle w:val="paragrafus"/>
        <w:numPr>
          <w:ilvl w:val="0"/>
          <w:numId w:val="0"/>
        </w:numPr>
      </w:pPr>
      <w:r w:rsidRPr="00C52A96">
        <w:t>(2) A bírság kiszabására és behajtására az általános közigazgatási rendtartásról szóló</w:t>
      </w:r>
      <w:r w:rsidR="0064003E" w:rsidRPr="00C52A96">
        <w:t xml:space="preserve"> </w:t>
      </w:r>
      <w:r w:rsidRPr="00C52A96">
        <w:t>törvény rendelkezéseit kell alkalmazni.</w:t>
      </w:r>
    </w:p>
    <w:p w:rsidR="00827D01" w:rsidRPr="00C52A96" w:rsidRDefault="00065A63" w:rsidP="00827D01">
      <w:pPr>
        <w:pStyle w:val="paragrafus"/>
        <w:numPr>
          <w:ilvl w:val="0"/>
          <w:numId w:val="0"/>
        </w:numPr>
      </w:pPr>
      <w:r w:rsidRPr="00C52A96">
        <w:t>(3</w:t>
      </w:r>
      <w:r w:rsidR="00827D01" w:rsidRPr="00C52A96">
        <w:t xml:space="preserve">) A bírság befizetési határideje a határozat közlésétől számított </w:t>
      </w:r>
      <w:r w:rsidR="0064003E" w:rsidRPr="00C52A96">
        <w:t>15</w:t>
      </w:r>
      <w:r w:rsidR="00827D01" w:rsidRPr="00C52A96">
        <w:t xml:space="preserve"> nap. </w:t>
      </w:r>
    </w:p>
    <w:p w:rsidR="008D2B6B" w:rsidRPr="008D2B6B" w:rsidRDefault="00065A63" w:rsidP="00B05692">
      <w:pPr>
        <w:pStyle w:val="paragrafus"/>
        <w:numPr>
          <w:ilvl w:val="0"/>
          <w:numId w:val="0"/>
        </w:numPr>
      </w:pPr>
      <w:r w:rsidRPr="00C52A96">
        <w:t>(4</w:t>
      </w:r>
      <w:r w:rsidR="00827D01" w:rsidRPr="00C52A96">
        <w:t>) Amennyiben a kötelezett a bírságot határidőre nem fizeti meg, úgy a tartozást adók módjára kell</w:t>
      </w:r>
      <w:r w:rsidR="00827D01" w:rsidRPr="00466D52">
        <w:t xml:space="preserve"> végrehajtani. </w:t>
      </w:r>
    </w:p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</w:pPr>
      <w:r>
        <w:rPr>
          <w:color w:val="000000"/>
        </w:rPr>
        <w:lastRenderedPageBreak/>
        <w:t>VI. FEJEZET</w:t>
      </w:r>
    </w:p>
    <w:p w:rsidR="00FC31EC" w:rsidRDefault="00FC31EC">
      <w:pPr>
        <w:pStyle w:val="Cmsor2"/>
        <w:tabs>
          <w:tab w:val="clear" w:pos="0"/>
        </w:tabs>
        <w:spacing w:after="0" w:line="100" w:lineRule="atLeast"/>
        <w:ind w:left="0" w:firstLine="0"/>
      </w:pPr>
      <w:r>
        <w:t>ZÁRÓ RENDELKEZÉSEK</w:t>
      </w:r>
    </w:p>
    <w:p w:rsidR="00F74687" w:rsidRPr="00F74687" w:rsidRDefault="003464D4" w:rsidP="00D5224A">
      <w:pPr>
        <w:pStyle w:val="Cmsor3"/>
        <w:numPr>
          <w:ilvl w:val="0"/>
          <w:numId w:val="0"/>
        </w:numPr>
        <w:ind w:left="426"/>
      </w:pPr>
      <w:r>
        <w:t>23</w:t>
      </w:r>
      <w:r w:rsidR="00D5224A">
        <w:t xml:space="preserve">. </w:t>
      </w:r>
      <w:r w:rsidR="00FC31EC">
        <w:t>Hatálybalépés</w:t>
      </w:r>
    </w:p>
    <w:p w:rsidR="00FC31EC" w:rsidRDefault="00B05692" w:rsidP="00EB2722">
      <w:pPr>
        <w:pStyle w:val="paragrafus"/>
        <w:numPr>
          <w:ilvl w:val="0"/>
          <w:numId w:val="0"/>
        </w:numPr>
      </w:pPr>
      <w:r>
        <w:t>64</w:t>
      </w:r>
      <w:r w:rsidR="00EB2722">
        <w:t>.</w:t>
      </w:r>
      <w:r w:rsidR="00BA2204">
        <w:t>§ Ez a rendelet 2019</w:t>
      </w:r>
      <w:r w:rsidR="00FC31EC">
        <w:t>. ……………</w:t>
      </w:r>
      <w:proofErr w:type="gramStart"/>
      <w:r w:rsidR="00FC31EC">
        <w:t>…….</w:t>
      </w:r>
      <w:proofErr w:type="gramEnd"/>
      <w:r w:rsidR="00FC31EC">
        <w:t>. napján lép hatályba.</w:t>
      </w:r>
    </w:p>
    <w:p w:rsidR="00FC31EC" w:rsidRDefault="00FC31EC">
      <w:pPr>
        <w:pStyle w:val="Paragrafus0"/>
      </w:pPr>
    </w:p>
    <w:p w:rsidR="00872CF4" w:rsidRPr="00991871" w:rsidRDefault="00872CF4" w:rsidP="003464D4">
      <w:pPr>
        <w:pStyle w:val="Paragrafus0"/>
        <w:ind w:left="0"/>
        <w:rPr>
          <w:color w:val="auto"/>
        </w:rPr>
      </w:pPr>
    </w:p>
    <w:p w:rsidR="00872CF4" w:rsidRDefault="00872CF4">
      <w:pPr>
        <w:pStyle w:val="Paragrafus0"/>
      </w:pPr>
    </w:p>
    <w:p w:rsidR="00FC31EC" w:rsidRDefault="00FC31EC">
      <w:pPr>
        <w:tabs>
          <w:tab w:val="center" w:pos="1800"/>
          <w:tab w:val="center" w:pos="6840"/>
        </w:tabs>
        <w:spacing w:after="0" w:line="100" w:lineRule="atLeast"/>
        <w:jc w:val="both"/>
        <w:rPr>
          <w:rFonts w:cs="Calibri"/>
        </w:rPr>
      </w:pPr>
      <w:r>
        <w:rPr>
          <w:rFonts w:cs="Calibri"/>
        </w:rPr>
        <w:tab/>
      </w:r>
      <w:r>
        <w:rPr>
          <w:rFonts w:cs="Calibri"/>
          <w:color w:val="000000"/>
        </w:rPr>
        <w:t>……………  sk</w:t>
      </w:r>
      <w:r>
        <w:rPr>
          <w:rFonts w:cs="Calibri"/>
        </w:rPr>
        <w:tab/>
        <w:t xml:space="preserve">                </w:t>
      </w:r>
      <w:r>
        <w:rPr>
          <w:rFonts w:cs="Calibri"/>
          <w:color w:val="000000"/>
        </w:rPr>
        <w:t>………………… sk.</w:t>
      </w:r>
    </w:p>
    <w:p w:rsidR="00FC31EC" w:rsidRDefault="00FC31EC">
      <w:pPr>
        <w:tabs>
          <w:tab w:val="center" w:pos="1800"/>
          <w:tab w:val="center" w:pos="6840"/>
        </w:tabs>
        <w:spacing w:after="0" w:line="100" w:lineRule="atLeast"/>
        <w:jc w:val="both"/>
        <w:rPr>
          <w:rFonts w:cs="Calibri"/>
        </w:rPr>
      </w:pPr>
      <w:r>
        <w:rPr>
          <w:rFonts w:cs="Calibri"/>
        </w:rPr>
        <w:tab/>
        <w:t xml:space="preserve">polgármester </w:t>
      </w:r>
      <w:r>
        <w:rPr>
          <w:rFonts w:cs="Calibri"/>
        </w:rPr>
        <w:tab/>
      </w:r>
      <w:r>
        <w:rPr>
          <w:rFonts w:cs="Calibri"/>
        </w:rPr>
        <w:tab/>
        <w:t>jegyző</w:t>
      </w:r>
    </w:p>
    <w:p w:rsidR="00FC31EC" w:rsidRDefault="00FC31EC">
      <w:pPr>
        <w:spacing w:after="0" w:line="100" w:lineRule="atLeast"/>
        <w:jc w:val="both"/>
        <w:rPr>
          <w:rFonts w:cs="Calibri"/>
        </w:rPr>
      </w:pPr>
    </w:p>
    <w:p w:rsidR="00FC31EC" w:rsidRDefault="00FC31EC">
      <w:pPr>
        <w:pStyle w:val="Szvegtrzs"/>
        <w:spacing w:after="20"/>
        <w:ind w:firstLine="180"/>
      </w:pPr>
    </w:p>
    <w:p w:rsidR="00FC31EC" w:rsidRDefault="00FC31EC">
      <w:pPr>
        <w:spacing w:after="0" w:line="100" w:lineRule="atLeast"/>
        <w:jc w:val="both"/>
        <w:rPr>
          <w:rFonts w:cs="Calibri"/>
        </w:rPr>
      </w:pPr>
      <w:r>
        <w:rPr>
          <w:rStyle w:val="Kiemels2"/>
          <w:rFonts w:cs="Calibri"/>
          <w:b w:val="0"/>
          <w:bCs/>
          <w:color w:val="000000"/>
        </w:rPr>
        <w:t>Záradék:</w:t>
      </w:r>
    </w:p>
    <w:p w:rsidR="00FC31EC" w:rsidRDefault="00FC31EC">
      <w:pPr>
        <w:spacing w:after="0" w:line="100" w:lineRule="atLeast"/>
        <w:jc w:val="both"/>
        <w:rPr>
          <w:rFonts w:cs="Calibri"/>
        </w:rPr>
      </w:pPr>
    </w:p>
    <w:p w:rsidR="00FC31EC" w:rsidRDefault="00FC31EC">
      <w:pPr>
        <w:spacing w:after="0" w:line="100" w:lineRule="atLeast"/>
        <w:jc w:val="both"/>
        <w:rPr>
          <w:rFonts w:cs="Calibri"/>
        </w:rPr>
      </w:pPr>
      <w:r>
        <w:rPr>
          <w:rFonts w:cs="Calibri"/>
        </w:rPr>
        <w:t xml:space="preserve">A rendelet az Önkormányzat </w:t>
      </w:r>
      <w:r w:rsidR="00635504">
        <w:rPr>
          <w:rFonts w:cs="Calibri"/>
        </w:rPr>
        <w:t>hirdetőtábláján kihirdetve: 2019</w:t>
      </w:r>
      <w:r>
        <w:rPr>
          <w:rFonts w:cs="Calibri"/>
        </w:rPr>
        <w:t xml:space="preserve">. </w:t>
      </w:r>
      <w:r w:rsidRPr="00A6024E">
        <w:rPr>
          <w:rFonts w:cs="Calibri"/>
        </w:rPr>
        <w:t>……………………</w:t>
      </w:r>
    </w:p>
    <w:p w:rsidR="00FC31EC" w:rsidRDefault="00FC31EC">
      <w:pPr>
        <w:spacing w:after="0" w:line="100" w:lineRule="atLeast"/>
        <w:jc w:val="both"/>
        <w:rPr>
          <w:rFonts w:cs="Calibri"/>
        </w:rPr>
      </w:pPr>
    </w:p>
    <w:p w:rsidR="00FC31EC" w:rsidRDefault="00FC31EC">
      <w:pPr>
        <w:spacing w:after="0" w:line="100" w:lineRule="atLeast"/>
        <w:jc w:val="both"/>
        <w:rPr>
          <w:rFonts w:cs="Calibri"/>
          <w:color w:val="000000"/>
        </w:rPr>
      </w:pPr>
      <w:r>
        <w:rPr>
          <w:rFonts w:cs="Calibri"/>
          <w:color w:val="000000"/>
        </w:rPr>
        <w:t>…………. sk.</w:t>
      </w:r>
    </w:p>
    <w:p w:rsidR="009832E1" w:rsidRDefault="00FC31EC">
      <w:pPr>
        <w:spacing w:after="0" w:line="100" w:lineRule="atLeast"/>
        <w:jc w:val="both"/>
        <w:sectPr w:rsidR="009832E1">
          <w:pgSz w:w="11906" w:h="16838"/>
          <w:pgMar w:top="1417" w:right="1134" w:bottom="1672" w:left="1134" w:header="708" w:footer="708" w:gutter="0"/>
          <w:cols w:space="708"/>
          <w:docGrid w:linePitch="600" w:charSpace="36864"/>
        </w:sectPr>
      </w:pPr>
      <w:r>
        <w:rPr>
          <w:rFonts w:cs="Calibri"/>
          <w:color w:val="000000"/>
        </w:rPr>
        <w:tab/>
        <w:t>jegyz</w:t>
      </w:r>
      <w:r w:rsidR="00327182">
        <w:rPr>
          <w:rFonts w:cs="Calibri"/>
          <w:color w:val="000000"/>
        </w:rPr>
        <w:t>ő</w:t>
      </w:r>
    </w:p>
    <w:p w:rsidR="00FC31EC" w:rsidRDefault="00FC31EC" w:rsidP="00662474">
      <w:pPr>
        <w:pStyle w:val="paragrafus"/>
        <w:numPr>
          <w:ilvl w:val="0"/>
          <w:numId w:val="9"/>
        </w:numPr>
        <w:jc w:val="center"/>
      </w:pPr>
      <w:r>
        <w:rPr>
          <w:color w:val="00000A"/>
        </w:rPr>
        <w:lastRenderedPageBreak/>
        <w:t>melléklet</w:t>
      </w:r>
      <w:r w:rsidR="00BA2204">
        <w:t xml:space="preserve"> a …/2019</w:t>
      </w:r>
      <w:r>
        <w:t xml:space="preserve"> (…) </w:t>
      </w:r>
      <w:r>
        <w:rPr>
          <w:color w:val="00000A"/>
        </w:rPr>
        <w:t>önkormányzati</w:t>
      </w:r>
      <w:r>
        <w:t xml:space="preserve"> rendelethez</w:t>
      </w:r>
    </w:p>
    <w:p w:rsidR="00FC31EC" w:rsidRDefault="00FC31EC" w:rsidP="00E305CD">
      <w:pPr>
        <w:pStyle w:val="Cmsor2"/>
        <w:tabs>
          <w:tab w:val="clear" w:pos="0"/>
        </w:tabs>
        <w:spacing w:after="0" w:line="100" w:lineRule="atLeast"/>
        <w:ind w:left="68" w:firstLine="0"/>
      </w:pPr>
      <w:r>
        <w:t xml:space="preserve">Településképi szempontból meghatározó területek lehatárolásának térképi </w:t>
      </w:r>
      <w:r w:rsidR="00753D34">
        <w:t>kimutatása</w:t>
      </w:r>
    </w:p>
    <w:p w:rsidR="00FC31EC" w:rsidRDefault="00FC31EC" w:rsidP="00E305CD">
      <w:pPr>
        <w:pStyle w:val="Szvegtrzs"/>
      </w:pPr>
    </w:p>
    <w:p w:rsidR="00753D34" w:rsidRPr="006C658A" w:rsidRDefault="006C658A" w:rsidP="006C658A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  <w:r w:rsidRPr="006C658A">
        <w:rPr>
          <w:b w:val="0"/>
        </w:rPr>
        <w:t xml:space="preserve">1. fejezet: </w:t>
      </w:r>
      <w:r w:rsidR="004F6F3F">
        <w:rPr>
          <w:b w:val="0"/>
        </w:rPr>
        <w:t>teljes közigazgatási határ</w:t>
      </w:r>
    </w:p>
    <w:p w:rsidR="0067286A" w:rsidRDefault="0067286A">
      <w:pPr>
        <w:suppressAutoHyphens w:val="0"/>
        <w:spacing w:after="0" w:line="240" w:lineRule="auto"/>
        <w:rPr>
          <w:noProof/>
          <w:lang w:eastAsia="hu-HU"/>
        </w:rPr>
      </w:pPr>
    </w:p>
    <w:p w:rsidR="001124FA" w:rsidRDefault="001124FA" w:rsidP="001124FA">
      <w:pPr>
        <w:suppressAutoHyphens w:val="0"/>
        <w:spacing w:after="0" w:line="240" w:lineRule="auto"/>
        <w:rPr>
          <w:noProof/>
          <w:lang w:eastAsia="hu-HU"/>
        </w:rPr>
      </w:pPr>
    </w:p>
    <w:p w:rsidR="001124FA" w:rsidRDefault="00A74274" w:rsidP="001124FA">
      <w:pPr>
        <w:suppressAutoHyphens w:val="0"/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59450" cy="4161790"/>
            <wp:effectExtent l="19050" t="0" r="0" b="0"/>
            <wp:docPr id="1" name="Kép 0" descr="terkep_j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kep_ja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4FA" w:rsidRDefault="001124FA" w:rsidP="001124FA">
      <w:pPr>
        <w:suppressAutoHyphens w:val="0"/>
        <w:spacing w:after="0" w:line="240" w:lineRule="auto"/>
        <w:rPr>
          <w:noProof/>
          <w:lang w:eastAsia="hu-HU"/>
        </w:rPr>
      </w:pPr>
    </w:p>
    <w:p w:rsidR="005E14C0" w:rsidRDefault="005E14C0" w:rsidP="001124FA">
      <w:pPr>
        <w:suppressAutoHyphens w:val="0"/>
        <w:spacing w:after="0" w:line="240" w:lineRule="auto"/>
      </w:pPr>
    </w:p>
    <w:p w:rsidR="005E14C0" w:rsidRDefault="005E14C0" w:rsidP="001124FA">
      <w:pPr>
        <w:suppressAutoHyphens w:val="0"/>
        <w:spacing w:after="0" w:line="240" w:lineRule="auto"/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Pr="003464D4" w:rsidRDefault="003464D4" w:rsidP="003464D4">
      <w:pPr>
        <w:pStyle w:val="Szvegtrzs"/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3464D4" w:rsidRDefault="003464D4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</w:p>
    <w:p w:rsidR="006C658A" w:rsidRPr="005E14C0" w:rsidRDefault="006C658A" w:rsidP="005E14C0">
      <w:pPr>
        <w:pStyle w:val="Cmsor2"/>
        <w:tabs>
          <w:tab w:val="clear" w:pos="0"/>
        </w:tabs>
        <w:spacing w:after="0" w:line="100" w:lineRule="atLeast"/>
        <w:ind w:left="68" w:firstLine="0"/>
        <w:jc w:val="left"/>
        <w:rPr>
          <w:b w:val="0"/>
        </w:rPr>
      </w:pPr>
      <w:r w:rsidRPr="005E14C0">
        <w:rPr>
          <w:b w:val="0"/>
        </w:rPr>
        <w:lastRenderedPageBreak/>
        <w:t xml:space="preserve">2. fejezet: </w:t>
      </w:r>
      <w:r w:rsidR="005E14C0" w:rsidRPr="005E14C0">
        <w:rPr>
          <w:b w:val="0"/>
        </w:rPr>
        <w:t>központi belterület</w:t>
      </w:r>
    </w:p>
    <w:p w:rsidR="001124FA" w:rsidRPr="001124FA" w:rsidRDefault="001124FA" w:rsidP="001124FA">
      <w:pPr>
        <w:suppressAutoHyphens w:val="0"/>
        <w:spacing w:after="0" w:line="240" w:lineRule="auto"/>
        <w:jc w:val="center"/>
        <w:rPr>
          <w:noProof/>
          <w:lang w:eastAsia="hu-HU"/>
        </w:rPr>
      </w:pPr>
    </w:p>
    <w:p w:rsidR="0067286A" w:rsidRDefault="0067286A" w:rsidP="001124FA">
      <w:pPr>
        <w:suppressAutoHyphens w:val="0"/>
        <w:spacing w:after="0" w:line="240" w:lineRule="auto"/>
        <w:jc w:val="center"/>
        <w:rPr>
          <w:noProof/>
          <w:lang w:eastAsia="hu-HU"/>
        </w:rPr>
      </w:pPr>
    </w:p>
    <w:p w:rsidR="006C658A" w:rsidRDefault="003464D4">
      <w:pPr>
        <w:suppressAutoHyphens w:val="0"/>
        <w:spacing w:after="0" w:line="240" w:lineRule="auto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-3175</wp:posOffset>
            </wp:positionV>
            <wp:extent cx="4760595" cy="4943475"/>
            <wp:effectExtent l="19050" t="0" r="1905" b="0"/>
            <wp:wrapNone/>
            <wp:docPr id="2" name="Kép 1" descr="belterü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erüle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658A" w:rsidRDefault="006C658A">
      <w:pPr>
        <w:suppressAutoHyphens w:val="0"/>
        <w:spacing w:after="0" w:line="240" w:lineRule="auto"/>
        <w:rPr>
          <w:noProof/>
          <w:lang w:eastAsia="hu-HU"/>
        </w:rPr>
      </w:pPr>
    </w:p>
    <w:p w:rsidR="0067286A" w:rsidRDefault="0067286A">
      <w:pPr>
        <w:suppressAutoHyphens w:val="0"/>
        <w:spacing w:after="0" w:line="240" w:lineRule="auto"/>
        <w:rPr>
          <w:noProof/>
          <w:lang w:eastAsia="hu-HU"/>
        </w:rPr>
      </w:pPr>
    </w:p>
    <w:p w:rsidR="0067286A" w:rsidRDefault="0067286A" w:rsidP="00FF7A7B">
      <w:pPr>
        <w:suppressAutoHyphens w:val="0"/>
        <w:spacing w:after="0" w:line="240" w:lineRule="auto"/>
        <w:jc w:val="center"/>
        <w:sectPr w:rsidR="0067286A" w:rsidSect="00A92DE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8" w:right="1418" w:bottom="1418" w:left="1418" w:header="709" w:footer="709" w:gutter="0"/>
          <w:cols w:space="708"/>
          <w:docGrid w:linePitch="600" w:charSpace="36864"/>
        </w:sectPr>
      </w:pPr>
    </w:p>
    <w:p w:rsidR="00CA1784" w:rsidRDefault="00CA1784" w:rsidP="00662474">
      <w:pPr>
        <w:pStyle w:val="paragrafus"/>
        <w:numPr>
          <w:ilvl w:val="0"/>
          <w:numId w:val="9"/>
        </w:numPr>
        <w:jc w:val="center"/>
      </w:pPr>
      <w:r>
        <w:rPr>
          <w:color w:val="00000A"/>
        </w:rPr>
        <w:lastRenderedPageBreak/>
        <w:t>melléklet</w:t>
      </w:r>
      <w:r w:rsidR="00BA2204">
        <w:t xml:space="preserve"> a …/2019</w:t>
      </w:r>
      <w:r>
        <w:t xml:space="preserve"> (…) </w:t>
      </w:r>
      <w:r>
        <w:rPr>
          <w:color w:val="00000A"/>
        </w:rPr>
        <w:t>önkormányzati</w:t>
      </w:r>
      <w:r w:rsidR="00A67602">
        <w:t xml:space="preserve"> rendelethez</w:t>
      </w:r>
    </w:p>
    <w:p w:rsidR="00482E9F" w:rsidRDefault="00482E9F" w:rsidP="00482E9F">
      <w:pPr>
        <w:pStyle w:val="Cmsor2"/>
        <w:tabs>
          <w:tab w:val="clear" w:pos="0"/>
        </w:tabs>
        <w:spacing w:after="0" w:line="100" w:lineRule="atLeast"/>
        <w:ind w:left="68" w:firstLine="0"/>
      </w:pPr>
      <w:r>
        <w:t xml:space="preserve">országos védelem alatt álló természeti </w:t>
      </w:r>
      <w:r w:rsidR="006C658A">
        <w:t xml:space="preserve">területek </w:t>
      </w:r>
      <w:r>
        <w:t>térképi kimutatása</w:t>
      </w:r>
    </w:p>
    <w:p w:rsidR="00A92DE6" w:rsidRDefault="00A92DE6" w:rsidP="00A92DE6">
      <w:pPr>
        <w:pStyle w:val="Szvegtrzs"/>
      </w:pPr>
    </w:p>
    <w:p w:rsidR="00482E9F" w:rsidRPr="00A92DE6" w:rsidRDefault="00482E9F" w:rsidP="00A92DE6">
      <w:pPr>
        <w:pStyle w:val="Szvegtrzs"/>
      </w:pPr>
    </w:p>
    <w:p w:rsidR="00097962" w:rsidRPr="00097962" w:rsidRDefault="003464D4" w:rsidP="005E14C0">
      <w:pPr>
        <w:ind w:right="-2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759450" cy="4265930"/>
            <wp:effectExtent l="19050" t="0" r="0" b="0"/>
            <wp:docPr id="4" name="Kép 3" descr="ö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ko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6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962" w:rsidRPr="00097962" w:rsidRDefault="00097962" w:rsidP="00097962">
      <w:pPr>
        <w:ind w:right="5101"/>
        <w:jc w:val="both"/>
        <w:rPr>
          <w:sz w:val="20"/>
          <w:szCs w:val="20"/>
        </w:rPr>
      </w:pPr>
    </w:p>
    <w:p w:rsidR="00CA1784" w:rsidRDefault="00CA1784" w:rsidP="00CA1784">
      <w:pPr>
        <w:pStyle w:val="Cmsor2"/>
        <w:tabs>
          <w:tab w:val="clear" w:pos="0"/>
        </w:tabs>
        <w:spacing w:after="0" w:line="100" w:lineRule="atLeast"/>
        <w:ind w:left="0" w:firstLine="0"/>
        <w:jc w:val="left"/>
      </w:pPr>
      <w:r>
        <w:br w:type="page"/>
      </w:r>
    </w:p>
    <w:p w:rsidR="00CA1784" w:rsidRPr="00466D52" w:rsidRDefault="00CA1784" w:rsidP="00662474">
      <w:pPr>
        <w:pStyle w:val="paragrafus"/>
        <w:numPr>
          <w:ilvl w:val="0"/>
          <w:numId w:val="9"/>
        </w:numPr>
        <w:ind w:left="786"/>
        <w:jc w:val="center"/>
      </w:pPr>
      <w:r w:rsidRPr="006A12E3">
        <w:rPr>
          <w:color w:val="00000A"/>
        </w:rPr>
        <w:lastRenderedPageBreak/>
        <w:t>melléklet</w:t>
      </w:r>
      <w:r w:rsidR="00BA2204">
        <w:t xml:space="preserve"> a …/2019</w:t>
      </w:r>
      <w:r w:rsidRPr="00466D52">
        <w:t xml:space="preserve"> (…) </w:t>
      </w:r>
      <w:r w:rsidRPr="006A12E3">
        <w:rPr>
          <w:color w:val="00000A"/>
        </w:rPr>
        <w:t>önkormányzati</w:t>
      </w:r>
      <w:r w:rsidRPr="00466D52">
        <w:t xml:space="preserve"> rendelethez</w:t>
      </w:r>
    </w:p>
    <w:p w:rsidR="00CA1784" w:rsidRPr="00466D52" w:rsidRDefault="00CA1784" w:rsidP="00CA1784">
      <w:pPr>
        <w:shd w:val="clear" w:color="auto" w:fill="FFFFFF"/>
        <w:spacing w:after="120" w:line="240" w:lineRule="auto"/>
        <w:ind w:left="786" w:hanging="360"/>
        <w:jc w:val="center"/>
        <w:outlineLvl w:val="0"/>
        <w:rPr>
          <w:rFonts w:cs="Calibri"/>
          <w:b/>
          <w:smallCaps/>
        </w:rPr>
      </w:pPr>
      <w:r w:rsidRPr="00466D52">
        <w:rPr>
          <w:rFonts w:cs="Calibri"/>
          <w:b/>
          <w:smallCaps/>
        </w:rPr>
        <w:t>Természet- és tájvédelmi szempontból meghatározott növénytelepítési fajok tiltólistája</w:t>
      </w:r>
    </w:p>
    <w:p w:rsidR="00CA1784" w:rsidRPr="00466D52" w:rsidRDefault="00444A8C" w:rsidP="00444A8C">
      <w:pPr>
        <w:pStyle w:val="Cmsor2"/>
        <w:tabs>
          <w:tab w:val="clear" w:pos="0"/>
        </w:tabs>
        <w:spacing w:after="0" w:line="100" w:lineRule="atLeast"/>
        <w:ind w:left="68" w:firstLine="0"/>
        <w:jc w:val="left"/>
      </w:pPr>
      <w:r>
        <w:t xml:space="preserve">1. </w:t>
      </w:r>
      <w:r w:rsidR="00CA1784" w:rsidRPr="00466D52">
        <w:t>fejezet: Kerülendő, inváziós növényfajok</w:t>
      </w:r>
    </w:p>
    <w:p w:rsidR="00CA1784" w:rsidRPr="00466D52" w:rsidRDefault="00CA1784" w:rsidP="00CA1784">
      <w:pPr>
        <w:shd w:val="clear" w:color="auto" w:fill="FFFFFF"/>
        <w:suppressAutoHyphens w:val="0"/>
        <w:spacing w:after="120" w:line="240" w:lineRule="auto"/>
        <w:rPr>
          <w:rFonts w:cs="Calibri"/>
          <w:bCs/>
        </w:rPr>
      </w:pPr>
    </w:p>
    <w:p w:rsidR="00CA1784" w:rsidRPr="00466D52" w:rsidRDefault="00CA1784" w:rsidP="00CA1784">
      <w:pPr>
        <w:shd w:val="clear" w:color="auto" w:fill="FFFFFF"/>
        <w:suppressAutoHyphens w:val="0"/>
        <w:spacing w:after="120" w:line="240" w:lineRule="auto"/>
        <w:rPr>
          <w:rFonts w:cs="Calibri"/>
        </w:rPr>
      </w:pPr>
      <w:r w:rsidRPr="00466D52">
        <w:rPr>
          <w:rFonts w:cs="Calibri"/>
          <w:bCs/>
        </w:rPr>
        <w:t>Az adventív fajok betelepedését minden áron meg kell akadályozni!</w:t>
      </w:r>
    </w:p>
    <w:p w:rsidR="00CA1784" w:rsidRPr="00466D52" w:rsidRDefault="00CA1784" w:rsidP="00CA1784">
      <w:pPr>
        <w:shd w:val="clear" w:color="auto" w:fill="FFFFFF"/>
        <w:suppressAutoHyphens w:val="0"/>
        <w:spacing w:after="120" w:line="240" w:lineRule="auto"/>
        <w:jc w:val="both"/>
        <w:rPr>
          <w:rFonts w:cs="Calibri"/>
        </w:rPr>
      </w:pPr>
      <w:r w:rsidRPr="00466D52">
        <w:rPr>
          <w:rFonts w:cs="Calibri"/>
        </w:rPr>
        <w:t>Az adventív fajok ellenőrizhetetlen mértékű szaporodásukkal a növényzet összetételében, a települési és természetes zöldfelületekben óriási károkat okoznak, terjeszkedésük meg nem állítható. Ide sorolható pl. a bálványfa </w:t>
      </w:r>
      <w:r w:rsidRPr="00466D52">
        <w:rPr>
          <w:rFonts w:cs="Calibri"/>
          <w:i/>
          <w:iCs/>
        </w:rPr>
        <w:t>(</w:t>
      </w:r>
      <w:proofErr w:type="spellStart"/>
      <w:r w:rsidRPr="00466D52">
        <w:rPr>
          <w:rFonts w:cs="Calibri"/>
          <w:i/>
          <w:iCs/>
        </w:rPr>
        <w:t>Ailanthus</w:t>
      </w:r>
      <w:proofErr w:type="spellEnd"/>
      <w:r w:rsidRPr="00466D52">
        <w:rPr>
          <w:rFonts w:cs="Calibri"/>
          <w:i/>
          <w:iCs/>
        </w:rPr>
        <w:t xml:space="preserve"> </w:t>
      </w:r>
      <w:proofErr w:type="spellStart"/>
      <w:r w:rsidRPr="00466D52">
        <w:rPr>
          <w:rFonts w:cs="Calibri"/>
          <w:i/>
          <w:iCs/>
        </w:rPr>
        <w:t>altissima</w:t>
      </w:r>
      <w:proofErr w:type="spellEnd"/>
      <w:r w:rsidRPr="00466D52">
        <w:rPr>
          <w:rFonts w:cs="Calibri"/>
          <w:i/>
          <w:iCs/>
        </w:rPr>
        <w:t>)</w:t>
      </w:r>
      <w:r w:rsidRPr="00466D52">
        <w:rPr>
          <w:rFonts w:cs="Calibri"/>
        </w:rPr>
        <w:t>, gyalogakác </w:t>
      </w:r>
      <w:r w:rsidRPr="00466D52">
        <w:rPr>
          <w:rFonts w:cs="Calibri"/>
          <w:i/>
          <w:iCs/>
        </w:rPr>
        <w:t>(</w:t>
      </w:r>
      <w:proofErr w:type="spellStart"/>
      <w:r w:rsidRPr="00466D52">
        <w:rPr>
          <w:rFonts w:cs="Calibri"/>
          <w:i/>
          <w:iCs/>
        </w:rPr>
        <w:t>Amorpha</w:t>
      </w:r>
      <w:proofErr w:type="spellEnd"/>
      <w:r w:rsidRPr="00466D52">
        <w:rPr>
          <w:rFonts w:cs="Calibri"/>
          <w:i/>
          <w:iCs/>
        </w:rPr>
        <w:t xml:space="preserve"> </w:t>
      </w:r>
      <w:proofErr w:type="spellStart"/>
      <w:r w:rsidRPr="00466D52">
        <w:rPr>
          <w:rFonts w:cs="Calibri"/>
          <w:i/>
          <w:iCs/>
        </w:rPr>
        <w:t>fruticosa</w:t>
      </w:r>
      <w:proofErr w:type="spellEnd"/>
      <w:r w:rsidRPr="00466D52">
        <w:rPr>
          <w:rFonts w:cs="Calibri"/>
          <w:i/>
          <w:iCs/>
        </w:rPr>
        <w:t>)</w:t>
      </w:r>
      <w:r w:rsidRPr="00466D52">
        <w:rPr>
          <w:rFonts w:cs="Calibri"/>
        </w:rPr>
        <w:t>, akác </w:t>
      </w:r>
      <w:r w:rsidRPr="00466D52">
        <w:rPr>
          <w:rFonts w:cs="Calibri"/>
          <w:i/>
          <w:iCs/>
        </w:rPr>
        <w:t>(</w:t>
      </w:r>
      <w:proofErr w:type="spellStart"/>
      <w:r w:rsidRPr="00466D52">
        <w:rPr>
          <w:rFonts w:cs="Calibri"/>
          <w:i/>
          <w:iCs/>
        </w:rPr>
        <w:t>Robinia</w:t>
      </w:r>
      <w:proofErr w:type="spellEnd"/>
      <w:r w:rsidRPr="00466D52">
        <w:rPr>
          <w:rFonts w:cs="Calibri"/>
          <w:i/>
          <w:iCs/>
        </w:rPr>
        <w:t xml:space="preserve"> </w:t>
      </w:r>
      <w:proofErr w:type="spellStart"/>
      <w:r w:rsidRPr="00466D52">
        <w:rPr>
          <w:rFonts w:cs="Calibri"/>
          <w:i/>
          <w:iCs/>
        </w:rPr>
        <w:t>pseudo-acacia</w:t>
      </w:r>
      <w:proofErr w:type="spellEnd"/>
      <w:r w:rsidRPr="00466D52">
        <w:rPr>
          <w:rFonts w:cs="Calibri"/>
          <w:i/>
          <w:iCs/>
        </w:rPr>
        <w:t>)</w:t>
      </w:r>
      <w:r w:rsidRPr="00466D52">
        <w:rPr>
          <w:rFonts w:cs="Calibri"/>
        </w:rPr>
        <w:t>, aranyvessző </w:t>
      </w:r>
      <w:r w:rsidRPr="00466D52">
        <w:rPr>
          <w:rFonts w:cs="Calibri"/>
          <w:i/>
          <w:iCs/>
        </w:rPr>
        <w:t>(</w:t>
      </w:r>
      <w:proofErr w:type="spellStart"/>
      <w:r w:rsidRPr="00466D52">
        <w:rPr>
          <w:rFonts w:cs="Calibri"/>
          <w:i/>
          <w:iCs/>
        </w:rPr>
        <w:t>Solidago</w:t>
      </w:r>
      <w:proofErr w:type="spellEnd"/>
      <w:r w:rsidRPr="00466D52">
        <w:rPr>
          <w:rFonts w:cs="Calibri"/>
          <w:i/>
          <w:iCs/>
        </w:rPr>
        <w:t xml:space="preserve"> </w:t>
      </w:r>
      <w:proofErr w:type="spellStart"/>
      <w:r w:rsidRPr="00466D52">
        <w:rPr>
          <w:rFonts w:cs="Calibri"/>
          <w:i/>
          <w:iCs/>
        </w:rPr>
        <w:t>canadensis</w:t>
      </w:r>
      <w:proofErr w:type="spellEnd"/>
      <w:r w:rsidRPr="00466D52">
        <w:rPr>
          <w:rFonts w:cs="Calibri"/>
          <w:i/>
          <w:iCs/>
        </w:rPr>
        <w:t xml:space="preserve">, S. </w:t>
      </w:r>
      <w:proofErr w:type="spellStart"/>
      <w:r w:rsidRPr="00466D52">
        <w:rPr>
          <w:rFonts w:cs="Calibri"/>
          <w:i/>
          <w:iCs/>
        </w:rPr>
        <w:t>gigantea</w:t>
      </w:r>
      <w:proofErr w:type="spellEnd"/>
      <w:r w:rsidRPr="00466D52">
        <w:rPr>
          <w:rFonts w:cs="Calibri"/>
          <w:i/>
          <w:iCs/>
        </w:rPr>
        <w:t>)</w:t>
      </w:r>
      <w:r w:rsidRPr="00466D52">
        <w:rPr>
          <w:rFonts w:cs="Calibri"/>
        </w:rPr>
        <w:t>, ezüstfa </w:t>
      </w:r>
      <w:r w:rsidRPr="00466D52">
        <w:rPr>
          <w:rFonts w:cs="Calibri"/>
          <w:i/>
          <w:iCs/>
        </w:rPr>
        <w:t>(</w:t>
      </w:r>
      <w:proofErr w:type="spellStart"/>
      <w:r w:rsidRPr="00466D52">
        <w:rPr>
          <w:rFonts w:cs="Calibri"/>
          <w:i/>
          <w:iCs/>
        </w:rPr>
        <w:t>Elaeagnus</w:t>
      </w:r>
      <w:proofErr w:type="spellEnd"/>
      <w:r w:rsidRPr="00466D52">
        <w:rPr>
          <w:rFonts w:cs="Calibri"/>
          <w:i/>
          <w:iCs/>
        </w:rPr>
        <w:t xml:space="preserve"> </w:t>
      </w:r>
      <w:proofErr w:type="spellStart"/>
      <w:r w:rsidRPr="00466D52">
        <w:rPr>
          <w:rFonts w:cs="Calibri"/>
          <w:i/>
          <w:iCs/>
        </w:rPr>
        <w:t>angustifolia</w:t>
      </w:r>
      <w:proofErr w:type="spellEnd"/>
      <w:r w:rsidRPr="00466D52">
        <w:rPr>
          <w:rFonts w:cs="Calibri"/>
          <w:i/>
          <w:iCs/>
        </w:rPr>
        <w:t>)</w:t>
      </w:r>
      <w:r w:rsidRPr="00466D52">
        <w:rPr>
          <w:rFonts w:cs="Calibri"/>
        </w:rPr>
        <w:t>, selyemkóró </w:t>
      </w:r>
      <w:r w:rsidRPr="00466D52">
        <w:rPr>
          <w:rFonts w:cs="Calibri"/>
          <w:i/>
          <w:iCs/>
        </w:rPr>
        <w:t>(</w:t>
      </w:r>
      <w:proofErr w:type="spellStart"/>
      <w:r w:rsidRPr="00466D52">
        <w:rPr>
          <w:rFonts w:cs="Calibri"/>
          <w:i/>
          <w:iCs/>
        </w:rPr>
        <w:t>Asclepias</w:t>
      </w:r>
      <w:proofErr w:type="spellEnd"/>
      <w:r w:rsidRPr="00466D52">
        <w:rPr>
          <w:rFonts w:cs="Calibri"/>
          <w:i/>
          <w:iCs/>
        </w:rPr>
        <w:t xml:space="preserve"> </w:t>
      </w:r>
      <w:proofErr w:type="spellStart"/>
      <w:r w:rsidRPr="00466D52">
        <w:rPr>
          <w:rFonts w:cs="Calibri"/>
          <w:i/>
          <w:iCs/>
        </w:rPr>
        <w:t>syriaca</w:t>
      </w:r>
      <w:proofErr w:type="spellEnd"/>
      <w:r w:rsidRPr="00466D52">
        <w:rPr>
          <w:rFonts w:cs="Calibri"/>
          <w:i/>
          <w:iCs/>
        </w:rPr>
        <w:t>)</w:t>
      </w:r>
      <w:r w:rsidRPr="00466D52">
        <w:rPr>
          <w:rFonts w:cs="Calibri"/>
        </w:rPr>
        <w:t>.</w:t>
      </w:r>
    </w:p>
    <w:p w:rsidR="00CA1784" w:rsidRPr="00466D52" w:rsidRDefault="00CA1784" w:rsidP="00CA17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A1784" w:rsidRPr="00466D52" w:rsidRDefault="00444A8C" w:rsidP="00444A8C">
      <w:pPr>
        <w:pStyle w:val="Cmsor2"/>
        <w:tabs>
          <w:tab w:val="clear" w:pos="0"/>
        </w:tabs>
        <w:spacing w:after="0" w:line="100" w:lineRule="atLeast"/>
        <w:ind w:left="68" w:firstLine="0"/>
        <w:jc w:val="left"/>
      </w:pPr>
      <w:r>
        <w:t xml:space="preserve">2. </w:t>
      </w:r>
      <w:r w:rsidR="00CA1784" w:rsidRPr="00466D52">
        <w:t>fejezet: 1143/2014. EU rendelet az idegenhonos inváziós fajok betelepítésének vagy behurcolásának és terjedésének megelőzéséről és kezeléséről</w:t>
      </w:r>
    </w:p>
    <w:p w:rsidR="00CA1784" w:rsidRPr="00466D52" w:rsidRDefault="00CA1784" w:rsidP="00CA1784">
      <w:pPr>
        <w:pStyle w:val="Paragrafus0"/>
        <w:ind w:left="0"/>
        <w:jc w:val="center"/>
      </w:pPr>
    </w:p>
    <w:p w:rsidR="00CA1784" w:rsidRPr="00466D52" w:rsidRDefault="00CA1784" w:rsidP="00CA1784">
      <w:pPr>
        <w:jc w:val="both"/>
      </w:pPr>
      <w:r w:rsidRPr="00466D52"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:rsidR="00CF781B" w:rsidRPr="00CF781B" w:rsidRDefault="00CF781B" w:rsidP="00CF781B">
      <w:pPr>
        <w:pStyle w:val="Listaszerbekezds"/>
        <w:ind w:left="360"/>
        <w:jc w:val="center"/>
        <w:rPr>
          <w:rFonts w:ascii="Calibri" w:hAnsi="Calibri"/>
          <w:u w:val="single"/>
          <w:lang w:eastAsia="hu-HU"/>
        </w:rPr>
      </w:pPr>
      <w:r w:rsidRPr="00CF781B">
        <w:rPr>
          <w:rFonts w:ascii="Calibri" w:hAnsi="Calibri"/>
          <w:u w:val="single"/>
          <w:lang w:eastAsia="hu-HU"/>
        </w:rPr>
        <w:t xml:space="preserve">Az Európai Unió számára veszélyt jelentő </w:t>
      </w:r>
    </w:p>
    <w:p w:rsidR="00CF781B" w:rsidRPr="00CF781B" w:rsidRDefault="00CF781B" w:rsidP="00CF781B">
      <w:pPr>
        <w:pStyle w:val="Listaszerbekezds"/>
        <w:ind w:left="360"/>
        <w:jc w:val="center"/>
        <w:rPr>
          <w:rFonts w:ascii="Calibri" w:hAnsi="Calibri"/>
          <w:u w:val="single"/>
          <w:lang w:eastAsia="hu-HU"/>
        </w:rPr>
      </w:pPr>
      <w:r w:rsidRPr="00CF781B">
        <w:rPr>
          <w:rFonts w:ascii="Calibri" w:hAnsi="Calibri"/>
          <w:u w:val="single"/>
          <w:lang w:eastAsia="hu-HU"/>
        </w:rPr>
        <w:t>idegenhonos inváziós növényfajok (IAS) jegyzéke</w:t>
      </w:r>
    </w:p>
    <w:p w:rsidR="00CF781B" w:rsidRPr="00CF781B" w:rsidRDefault="00CF781B" w:rsidP="00CF781B">
      <w:pPr>
        <w:jc w:val="center"/>
      </w:pPr>
      <w:r w:rsidRPr="00CF781B">
        <w:t>(Hatályos 2017. augusztus 2-ától)</w:t>
      </w:r>
    </w:p>
    <w:p w:rsidR="00CF781B" w:rsidRDefault="00CF781B" w:rsidP="00CF781B"/>
    <w:tbl>
      <w:tblPr>
        <w:tblW w:w="5812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5"/>
        <w:gridCol w:w="5837"/>
      </w:tblGrid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rPr>
                <w:b/>
                <w:bCs/>
              </w:rPr>
              <w:t>magyar név</w:t>
            </w:r>
          </w:p>
        </w:tc>
        <w:tc>
          <w:tcPr>
            <w:tcW w:w="1334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rPr>
                <w:b/>
                <w:bCs/>
              </w:rPr>
              <w:t>tudományos név</w:t>
            </w:r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aligátorfű (papagájfű, papagájlevél)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Alternanthera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philoxeroides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t>karolinai</w:t>
            </w:r>
            <w:proofErr w:type="spellEnd"/>
            <w:r w:rsidRPr="00966F59">
              <w:t xml:space="preserve"> tündérhínár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Cabomba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caroliniana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közönséges vízijácint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Eichhornia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crassipes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cingár (aprólevelű) átokhínár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Elodea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nuttallii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hévízi gázló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Hydrocotyle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ranunculoides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nagy fodros-átokhínár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Lagarosiphon</w:t>
            </w:r>
            <w:proofErr w:type="spellEnd"/>
            <w:r w:rsidRPr="00966F59">
              <w:rPr>
                <w:i/>
                <w:iCs/>
              </w:rPr>
              <w:t xml:space="preserve"> major</w:t>
            </w:r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nagyvirágú tóalma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Ludwigia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grandiflora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sárga tóalma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Ludwigia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peploides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strucctoll-süllőhínár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Myriophyllum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aquaticum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felemáslevelű süllőhínár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Myriophyllum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heterophyllum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közönséges selyemkóró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Asclepias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syriaca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chilei óriáslapu (óriásrebarbara)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Gunnera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tinctoria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lastRenderedPageBreak/>
              <w:t>kaukázusi medvetalp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Heracleum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mantegazzianum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perzsa medvetalp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Heracleum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persicum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t>Szosznovszkij</w:t>
            </w:r>
            <w:proofErr w:type="spellEnd"/>
            <w:r w:rsidRPr="00966F59">
              <w:t>-medvetalp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Heracleum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sosnowskyi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bíbor nebáncsvirág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Impatiens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glandulifera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sárga lápbuzogány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Lysichiton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americanus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japán gázlófű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Microstegium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vimineum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keserű hamisüröm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Parthenium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hysterophorus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rózsás tollborzfű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Pennisetum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setaceum</w:t>
            </w:r>
            <w:proofErr w:type="spellEnd"/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ördögfarok-keserűfű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Persicaria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perfoliata</w:t>
            </w:r>
            <w:proofErr w:type="spellEnd"/>
            <w:r w:rsidRPr="00966F59">
              <w:rPr>
                <w:i/>
                <w:iCs/>
              </w:rPr>
              <w:t> </w:t>
            </w:r>
            <w:r w:rsidRPr="00966F59">
              <w:t>(</w:t>
            </w:r>
            <w:proofErr w:type="spellStart"/>
            <w:r w:rsidRPr="00966F59">
              <w:rPr>
                <w:i/>
                <w:iCs/>
              </w:rPr>
              <w:t>Polygonum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perfoliatum</w:t>
            </w:r>
            <w:proofErr w:type="spellEnd"/>
            <w:r w:rsidRPr="00966F59">
              <w:t>)</w:t>
            </w:r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r w:rsidRPr="00966F59">
              <w:t>japán nyílgyökér (</w:t>
            </w:r>
            <w:proofErr w:type="spellStart"/>
            <w:r w:rsidRPr="00966F59">
              <w:t>kudzu</w:t>
            </w:r>
            <w:proofErr w:type="spellEnd"/>
            <w:r w:rsidRPr="00966F59">
              <w:t>)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Pueraria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montana</w:t>
            </w:r>
            <w:proofErr w:type="spellEnd"/>
            <w:r w:rsidRPr="00966F59">
              <w:rPr>
                <w:i/>
                <w:iCs/>
              </w:rPr>
              <w:t> </w:t>
            </w:r>
            <w:r w:rsidRPr="00966F59">
              <w:t xml:space="preserve">var. </w:t>
            </w:r>
            <w:proofErr w:type="spellStart"/>
            <w:r w:rsidRPr="00966F59">
              <w:rPr>
                <w:i/>
                <w:iCs/>
              </w:rPr>
              <w:t>lobata</w:t>
            </w:r>
            <w:proofErr w:type="spellEnd"/>
            <w:r w:rsidRPr="00966F59">
              <w:rPr>
                <w:i/>
                <w:iCs/>
              </w:rPr>
              <w:t> </w:t>
            </w:r>
            <w:r w:rsidRPr="00966F59">
              <w:t>(</w:t>
            </w:r>
            <w:proofErr w:type="spellStart"/>
            <w:r w:rsidRPr="00966F59">
              <w:rPr>
                <w:i/>
                <w:iCs/>
              </w:rPr>
              <w:t>Pueraria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lobata</w:t>
            </w:r>
            <w:proofErr w:type="spellEnd"/>
            <w:r w:rsidRPr="00966F59">
              <w:t>)</w:t>
            </w:r>
          </w:p>
        </w:tc>
      </w:tr>
      <w:tr w:rsidR="00CF781B" w:rsidRPr="00EE160A" w:rsidTr="00CF781B">
        <w:trPr>
          <w:trHeight w:val="454"/>
          <w:jc w:val="center"/>
        </w:trPr>
        <w:tc>
          <w:tcPr>
            <w:tcW w:w="1080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t>borfa</w:t>
            </w:r>
            <w:proofErr w:type="spellEnd"/>
            <w:r w:rsidRPr="00966F59">
              <w:t>, tengerparti seprűcserje</w:t>
            </w:r>
          </w:p>
        </w:tc>
        <w:tc>
          <w:tcPr>
            <w:tcW w:w="1334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F781B" w:rsidRPr="00966F59" w:rsidRDefault="00CF781B" w:rsidP="00CF781B">
            <w:pPr>
              <w:jc w:val="center"/>
            </w:pPr>
            <w:proofErr w:type="spellStart"/>
            <w:r w:rsidRPr="00966F59">
              <w:rPr>
                <w:i/>
                <w:iCs/>
              </w:rPr>
              <w:t>Baccharis</w:t>
            </w:r>
            <w:proofErr w:type="spellEnd"/>
            <w:r w:rsidRPr="00966F59">
              <w:rPr>
                <w:i/>
                <w:iCs/>
              </w:rPr>
              <w:t xml:space="preserve"> </w:t>
            </w:r>
            <w:proofErr w:type="spellStart"/>
            <w:r w:rsidRPr="00966F59">
              <w:rPr>
                <w:i/>
                <w:iCs/>
              </w:rPr>
              <w:t>halimifolia</w:t>
            </w:r>
            <w:proofErr w:type="spellEnd"/>
          </w:p>
        </w:tc>
      </w:tr>
    </w:tbl>
    <w:p w:rsidR="006A12E3" w:rsidRDefault="006A12E3" w:rsidP="006A12E3">
      <w:pPr>
        <w:pStyle w:val="Paragrafus0"/>
        <w:ind w:left="0"/>
        <w:jc w:val="left"/>
      </w:pPr>
    </w:p>
    <w:p w:rsidR="006A12E3" w:rsidRDefault="006A12E3" w:rsidP="006A12E3">
      <w:pPr>
        <w:pStyle w:val="Paragrafus0"/>
        <w:ind w:left="0"/>
        <w:jc w:val="left"/>
      </w:pPr>
    </w:p>
    <w:p w:rsidR="00CA1784" w:rsidRPr="00444A8C" w:rsidRDefault="00444A8C" w:rsidP="00444A8C">
      <w:pPr>
        <w:pStyle w:val="Cmsor2"/>
        <w:tabs>
          <w:tab w:val="clear" w:pos="0"/>
        </w:tabs>
        <w:spacing w:after="0" w:line="100" w:lineRule="atLeast"/>
        <w:ind w:left="68" w:firstLine="0"/>
        <w:jc w:val="left"/>
      </w:pPr>
      <w:r>
        <w:t xml:space="preserve">3. </w:t>
      </w:r>
      <w:r w:rsidR="00CA1784" w:rsidRPr="00444A8C">
        <w:t>fejezet: 43/2010. (IV. 23.) FVM rendelet a növényvédelmi tevékenységről</w:t>
      </w:r>
    </w:p>
    <w:p w:rsidR="00CA1784" w:rsidRPr="00466D52" w:rsidRDefault="00CA1784" w:rsidP="00CA1784">
      <w:pPr>
        <w:pStyle w:val="Listaszerbekezds"/>
        <w:ind w:left="0"/>
        <w:rPr>
          <w:rFonts w:ascii="Calibri" w:hAnsi="Calibri" w:cs="Calibri"/>
          <w:b/>
          <w:bCs/>
          <w:sz w:val="22"/>
          <w:szCs w:val="22"/>
        </w:rPr>
      </w:pPr>
    </w:p>
    <w:p w:rsidR="00CF781B" w:rsidRDefault="00CA1784" w:rsidP="004F6F3F">
      <w:pPr>
        <w:jc w:val="both"/>
        <w:rPr>
          <w:b/>
          <w:u w:val="single"/>
        </w:rPr>
      </w:pPr>
      <w:r w:rsidRPr="00466D52">
        <w:t xml:space="preserve">A rendelet </w:t>
      </w:r>
      <w:r w:rsidRPr="00466D52">
        <w:rPr>
          <w:bCs/>
        </w:rPr>
        <w:t>2. §</w:t>
      </w:r>
      <w:r w:rsidRPr="00466D52">
        <w:t xml:space="preserve"> (1) bekezdése értelmében a földhasználó és a termelő köteles védekezni az alábbi növények ellen: parlagfű (</w:t>
      </w:r>
      <w:proofErr w:type="spellStart"/>
      <w:r w:rsidRPr="00466D52">
        <w:t>Ambrosia</w:t>
      </w:r>
      <w:proofErr w:type="spellEnd"/>
      <w:r w:rsidRPr="00466D52">
        <w:t xml:space="preserve"> </w:t>
      </w:r>
      <w:proofErr w:type="spellStart"/>
      <w:r w:rsidRPr="00466D52">
        <w:t>artemisiifolia</w:t>
      </w:r>
      <w:proofErr w:type="spellEnd"/>
      <w:r w:rsidRPr="00466D52">
        <w:t>), keserű csucsor (</w:t>
      </w:r>
      <w:proofErr w:type="spellStart"/>
      <w:r w:rsidRPr="00466D52">
        <w:t>Solanum</w:t>
      </w:r>
      <w:proofErr w:type="spellEnd"/>
      <w:r w:rsidRPr="00466D52">
        <w:t xml:space="preserve"> </w:t>
      </w:r>
      <w:proofErr w:type="spellStart"/>
      <w:r w:rsidRPr="00466D52">
        <w:t>dulcamara</w:t>
      </w:r>
      <w:proofErr w:type="spellEnd"/>
      <w:r w:rsidRPr="00466D52">
        <w:t xml:space="preserve">), selyemkóró </w:t>
      </w: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CF781B" w:rsidRDefault="00CF781B">
      <w:pPr>
        <w:suppressAutoHyphens w:val="0"/>
        <w:spacing w:after="0" w:line="240" w:lineRule="auto"/>
        <w:rPr>
          <w:b/>
          <w:u w:val="single"/>
        </w:rPr>
      </w:pPr>
    </w:p>
    <w:p w:rsidR="00E50E22" w:rsidRDefault="00E50E22">
      <w:pPr>
        <w:suppressAutoHyphens w:val="0"/>
        <w:spacing w:after="0" w:line="240" w:lineRule="auto"/>
        <w:rPr>
          <w:b/>
          <w:u w:val="single"/>
        </w:rPr>
      </w:pPr>
    </w:p>
    <w:p w:rsidR="00E50E22" w:rsidRDefault="00E50E22">
      <w:pPr>
        <w:suppressAutoHyphens w:val="0"/>
        <w:spacing w:after="0" w:line="240" w:lineRule="auto"/>
        <w:rPr>
          <w:b/>
          <w:u w:val="single"/>
        </w:rPr>
      </w:pPr>
    </w:p>
    <w:p w:rsidR="00E50E22" w:rsidRDefault="00E50E22">
      <w:pPr>
        <w:suppressAutoHyphens w:val="0"/>
        <w:spacing w:after="0" w:line="240" w:lineRule="auto"/>
        <w:rPr>
          <w:b/>
          <w:u w:val="single"/>
        </w:rPr>
      </w:pPr>
    </w:p>
    <w:p w:rsidR="00E50E22" w:rsidRDefault="00E50E22">
      <w:pPr>
        <w:suppressAutoHyphens w:val="0"/>
        <w:spacing w:after="0" w:line="240" w:lineRule="auto"/>
        <w:rPr>
          <w:b/>
          <w:u w:val="single"/>
        </w:rPr>
      </w:pPr>
    </w:p>
    <w:p w:rsidR="00E50E22" w:rsidRDefault="00E50E22">
      <w:pPr>
        <w:suppressAutoHyphens w:val="0"/>
        <w:spacing w:after="0" w:line="240" w:lineRule="auto"/>
        <w:rPr>
          <w:b/>
          <w:u w:val="single"/>
        </w:rPr>
      </w:pPr>
    </w:p>
    <w:p w:rsidR="00E50E22" w:rsidRDefault="00E50E22">
      <w:pPr>
        <w:suppressAutoHyphens w:val="0"/>
        <w:spacing w:after="0" w:line="240" w:lineRule="auto"/>
        <w:rPr>
          <w:b/>
          <w:u w:val="single"/>
        </w:rPr>
      </w:pPr>
    </w:p>
    <w:p w:rsidR="00444A8C" w:rsidRDefault="00CF781B" w:rsidP="009F6F6D">
      <w:pPr>
        <w:suppressAutoHyphens w:val="0"/>
        <w:spacing w:after="0" w:line="240" w:lineRule="auto"/>
        <w:rPr>
          <w:b/>
        </w:rPr>
      </w:pPr>
      <w:r w:rsidRPr="009F6F6D">
        <w:rPr>
          <w:b/>
        </w:rPr>
        <w:lastRenderedPageBreak/>
        <w:t>Függelék</w:t>
      </w:r>
      <w:r w:rsidR="009F6F6D" w:rsidRPr="009F6F6D">
        <w:rPr>
          <w:b/>
        </w:rPr>
        <w:t>:</w:t>
      </w:r>
    </w:p>
    <w:p w:rsidR="00444A8C" w:rsidRDefault="00444A8C" w:rsidP="009F6F6D">
      <w:pPr>
        <w:suppressAutoHyphens w:val="0"/>
        <w:spacing w:after="0" w:line="240" w:lineRule="auto"/>
        <w:rPr>
          <w:b/>
        </w:rPr>
      </w:pPr>
    </w:p>
    <w:p w:rsidR="00CF781B" w:rsidRPr="00444A8C" w:rsidRDefault="00444A8C" w:rsidP="00444A8C">
      <w:pPr>
        <w:pStyle w:val="Cmsor2"/>
        <w:tabs>
          <w:tab w:val="clear" w:pos="0"/>
        </w:tabs>
        <w:spacing w:after="0" w:line="100" w:lineRule="atLeast"/>
        <w:ind w:left="68" w:firstLine="0"/>
        <w:jc w:val="left"/>
      </w:pPr>
      <w:r w:rsidRPr="00444A8C">
        <w:t xml:space="preserve">1. fejezet: </w:t>
      </w:r>
      <w:r w:rsidR="00CF781B" w:rsidRPr="00444A8C">
        <w:t>Fásításra, növénytelepítésre javasolt őshonos növények jegyzéke</w:t>
      </w:r>
    </w:p>
    <w:p w:rsidR="009F6F6D" w:rsidRDefault="009F6F6D" w:rsidP="009F6F6D">
      <w:pPr>
        <w:rPr>
          <w:rFonts w:cs="Times New Roman"/>
          <w:b/>
          <w:sz w:val="20"/>
          <w:szCs w:val="20"/>
        </w:rPr>
      </w:pPr>
    </w:p>
    <w:p w:rsidR="00CF781B" w:rsidRPr="009F6F6D" w:rsidRDefault="00CF781B" w:rsidP="009F6F6D">
      <w:pPr>
        <w:rPr>
          <w:rFonts w:cs="Times New Roman"/>
          <w:b/>
          <w:sz w:val="20"/>
          <w:szCs w:val="20"/>
        </w:rPr>
      </w:pPr>
      <w:r w:rsidRPr="009F6F6D">
        <w:rPr>
          <w:rFonts w:cs="Times New Roman"/>
          <w:b/>
          <w:sz w:val="20"/>
          <w:szCs w:val="20"/>
        </w:rPr>
        <w:t>Lombos fafajok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0"/>
        <w:gridCol w:w="1345"/>
        <w:gridCol w:w="961"/>
        <w:gridCol w:w="1002"/>
        <w:gridCol w:w="961"/>
        <w:gridCol w:w="999"/>
        <w:gridCol w:w="965"/>
        <w:gridCol w:w="1044"/>
      </w:tblGrid>
      <w:tr w:rsidR="008D2B6B" w:rsidRPr="00CF781B" w:rsidTr="009615D9"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tudományos (latin) elnevezés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magyar elnevezés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hegyvidéki területen telepíthető faj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dombvidéki területen telepíthető faj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alföldi jellegű területen telepíthető faj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 xml:space="preserve">vizes élőhelyekre </w:t>
            </w:r>
            <w:r w:rsidRPr="009615D9">
              <w:rPr>
                <w:rFonts w:cs="Times New Roman"/>
                <w:sz w:val="16"/>
                <w:szCs w:val="16"/>
              </w:rPr>
              <w:t>(pl. patakparti védősáv)</w:t>
            </w:r>
            <w:r w:rsidRPr="009615D9">
              <w:rPr>
                <w:rFonts w:cs="Times New Roman"/>
                <w:b/>
                <w:sz w:val="16"/>
                <w:szCs w:val="16"/>
              </w:rPr>
              <w:t xml:space="preserve"> telepíthető faj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szárazabb területekre</w:t>
            </w:r>
          </w:p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városi környezetbe</w:t>
            </w:r>
            <w:r w:rsidRPr="009615D9">
              <w:rPr>
                <w:rFonts w:cs="Times New Roman"/>
                <w:sz w:val="16"/>
                <w:szCs w:val="16"/>
              </w:rPr>
              <w:t xml:space="preserve"> (pl. parkba) </w:t>
            </w: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Acercampestre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mezei juhar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Acerplatanoides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korai juhar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Acerpseudoplatanus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hegyi juhar, jávorfa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Acertataricum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tatár juhar, feketegyűrű juhar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Alnusglutinosa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(allergén)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enyves éger, mézgás éger, berekfa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Carpinusbetulus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közönséges gyertyán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Cerasusavium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Prunusavium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vadcseresznye, madárcseresznye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Cerasusmahaleb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Prunusmahaleb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 xml:space="preserve">sarjmeggy, </w:t>
            </w:r>
            <w:proofErr w:type="gramStart"/>
            <w:r w:rsidRPr="009615D9">
              <w:rPr>
                <w:rFonts w:cs="Times New Roman"/>
                <w:sz w:val="16"/>
                <w:szCs w:val="16"/>
              </w:rPr>
              <w:t>török meggy</w:t>
            </w:r>
            <w:proofErr w:type="gramEnd"/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Fagussylvatica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közönséges bükk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Fraxinusangustifoliassp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pannonica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magyar kőris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Fraxinusexcelsior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magas kőris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Fraxinusornus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***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virágos kőris, mannakőris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Malussylvestris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vadalma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Padusavium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zelnicemeggy, májusfa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Populus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alba *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fehér nyár, ezüst nyár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Populuscanescens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*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szürke nyár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Pyruspyraster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vadkörte, vackor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Quercuscerris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csertölgy, cserfa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Quercuspetraea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(Q.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sessiliflora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kocsánytalan tölgy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Quercuspubescens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molyhos tölgy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Quercusrobur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(Q.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lastRenderedPageBreak/>
              <w:t>pedunculata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lastRenderedPageBreak/>
              <w:t xml:space="preserve">kocsányos tölgy, </w:t>
            </w:r>
            <w:r w:rsidRPr="009615D9">
              <w:rPr>
                <w:rFonts w:cs="Times New Roman"/>
                <w:sz w:val="16"/>
                <w:szCs w:val="16"/>
              </w:rPr>
              <w:lastRenderedPageBreak/>
              <w:t>mocsártölgy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Sorbusaria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lisztes berkenye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Sorbusaucuparia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madárberkenye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Sorbustorminalis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barkóca berkenye, barkócafa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Tiliacordata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(T.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parviflora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kislevelű hárs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Tiliaplatyphyllos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(T.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grandifolia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nagylevelű hárs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Ulmusglabra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(U.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montana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, U.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scabra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hegyi szil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Ulmuslaevis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sz w:val="16"/>
                <w:szCs w:val="16"/>
              </w:rPr>
              <w:t>vénic</w:t>
            </w:r>
            <w:proofErr w:type="spellEnd"/>
            <w:r w:rsidRPr="009615D9">
              <w:rPr>
                <w:rFonts w:cs="Times New Roman"/>
                <w:sz w:val="16"/>
                <w:szCs w:val="16"/>
              </w:rPr>
              <w:t xml:space="preserve"> szil, lobogós szil, </w:t>
            </w:r>
            <w:proofErr w:type="spellStart"/>
            <w:r w:rsidRPr="009615D9">
              <w:rPr>
                <w:rFonts w:cs="Times New Roman"/>
                <w:sz w:val="16"/>
                <w:szCs w:val="16"/>
              </w:rPr>
              <w:t>vénicfa</w:t>
            </w:r>
            <w:proofErr w:type="spellEnd"/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Ulmus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minor (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Ulmuscampestris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1843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mezei szil, simalevelű mezei szil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</w:tbl>
    <w:p w:rsidR="00CF781B" w:rsidRPr="00CF781B" w:rsidRDefault="00CF781B" w:rsidP="00CF781B">
      <w:pPr>
        <w:rPr>
          <w:rFonts w:cs="Times New Roman"/>
          <w:b/>
          <w:sz w:val="16"/>
          <w:szCs w:val="16"/>
          <w:u w:val="single"/>
        </w:rPr>
      </w:pPr>
    </w:p>
    <w:p w:rsidR="00CF781B" w:rsidRPr="009F6F6D" w:rsidRDefault="00CF781B" w:rsidP="009F6F6D">
      <w:pPr>
        <w:rPr>
          <w:rFonts w:cs="Times New Roman"/>
          <w:b/>
          <w:sz w:val="20"/>
          <w:szCs w:val="20"/>
        </w:rPr>
      </w:pPr>
      <w:r w:rsidRPr="009F6F6D">
        <w:rPr>
          <w:rFonts w:cs="Times New Roman"/>
          <w:b/>
          <w:sz w:val="20"/>
          <w:szCs w:val="20"/>
        </w:rPr>
        <w:t>Cserjék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1"/>
        <w:gridCol w:w="1143"/>
        <w:gridCol w:w="994"/>
        <w:gridCol w:w="1033"/>
        <w:gridCol w:w="1002"/>
        <w:gridCol w:w="1053"/>
        <w:gridCol w:w="1013"/>
        <w:gridCol w:w="1103"/>
      </w:tblGrid>
      <w:tr w:rsidR="008D2B6B" w:rsidRPr="00CF781B" w:rsidTr="009615D9">
        <w:tc>
          <w:tcPr>
            <w:tcW w:w="2439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tudományos (latin) név</w:t>
            </w:r>
          </w:p>
        </w:tc>
        <w:tc>
          <w:tcPr>
            <w:tcW w:w="2126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magyar elnevezés</w:t>
            </w:r>
          </w:p>
        </w:tc>
        <w:tc>
          <w:tcPr>
            <w:tcW w:w="1559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hegyvidéki területen telepíthető faj</w:t>
            </w:r>
          </w:p>
        </w:tc>
        <w:tc>
          <w:tcPr>
            <w:tcW w:w="1560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dombvidéki területen telepíthető faj</w:t>
            </w:r>
          </w:p>
        </w:tc>
        <w:tc>
          <w:tcPr>
            <w:tcW w:w="1701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alföldi jellegű területen telepíthető faj</w:t>
            </w:r>
          </w:p>
        </w:tc>
        <w:tc>
          <w:tcPr>
            <w:tcW w:w="1984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vizes élőhelyekre (pl. patakparti védősáv) telepíthető faj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szárazabb területekre</w:t>
            </w:r>
          </w:p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  <w:tc>
          <w:tcPr>
            <w:tcW w:w="2126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városi környezetbe</w:t>
            </w:r>
            <w:r w:rsidRPr="009615D9">
              <w:rPr>
                <w:rFonts w:cs="Times New Roman"/>
                <w:sz w:val="16"/>
                <w:szCs w:val="16"/>
              </w:rPr>
              <w:t xml:space="preserve"> (pl. parkba) </w:t>
            </w: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Coluteaarborescens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pukkanó dudafürt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Cornusmas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húsos som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Cornussanguinea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veresgyűrű som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Crataeguslaevigata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(C.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oxyacantha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kétbibés galagonya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Crataegusmonogyna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egybibés galagonya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Euonymuseuropaeus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csíkos kecskerágó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tudományos (latin) név</w:t>
            </w:r>
          </w:p>
        </w:tc>
        <w:tc>
          <w:tcPr>
            <w:tcW w:w="2126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magyar elnevezés</w:t>
            </w:r>
          </w:p>
        </w:tc>
        <w:tc>
          <w:tcPr>
            <w:tcW w:w="1559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hegyvidéki területen telepíthető faj</w:t>
            </w:r>
          </w:p>
        </w:tc>
        <w:tc>
          <w:tcPr>
            <w:tcW w:w="1560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dombvidéki területen telepíthető faj</w:t>
            </w:r>
          </w:p>
        </w:tc>
        <w:tc>
          <w:tcPr>
            <w:tcW w:w="1701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alföldi jellegű területen telepíthető faj</w:t>
            </w:r>
          </w:p>
        </w:tc>
        <w:tc>
          <w:tcPr>
            <w:tcW w:w="1984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vizes élőhelyekre (pl. patakparti védősáv) telepíthető faj</w:t>
            </w:r>
          </w:p>
        </w:tc>
        <w:tc>
          <w:tcPr>
            <w:tcW w:w="1843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szárazabb területekre</w:t>
            </w:r>
          </w:p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  <w:tc>
          <w:tcPr>
            <w:tcW w:w="2126" w:type="dxa"/>
            <w:shd w:val="clear" w:color="auto" w:fill="92D050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városi környezetbe</w:t>
            </w:r>
            <w:r w:rsidRPr="009615D9">
              <w:rPr>
                <w:rFonts w:cs="Times New Roman"/>
                <w:sz w:val="16"/>
                <w:szCs w:val="16"/>
              </w:rPr>
              <w:t xml:space="preserve"> (pl. parkba) </w:t>
            </w:r>
            <w:r w:rsidRPr="009615D9">
              <w:rPr>
                <w:rFonts w:cs="Times New Roman"/>
                <w:b/>
                <w:sz w:val="16"/>
                <w:szCs w:val="16"/>
              </w:rPr>
              <w:t>telepíthető faj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Euonymusverrucosus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bibircses kecskerágó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Frangulaalnus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 xml:space="preserve"> (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Rhamnusfrangula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)</w:t>
            </w:r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kutyabenge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lastRenderedPageBreak/>
              <w:t>Juniperuscommunis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Közönséges boróka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Loniceraxylosteum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sz w:val="16"/>
                <w:szCs w:val="16"/>
              </w:rPr>
              <w:t>ükörke</w:t>
            </w:r>
            <w:proofErr w:type="spellEnd"/>
            <w:r w:rsidRPr="009615D9">
              <w:rPr>
                <w:rFonts w:cs="Times New Roman"/>
                <w:sz w:val="16"/>
                <w:szCs w:val="16"/>
              </w:rPr>
              <w:t xml:space="preserve"> lonc, </w:t>
            </w:r>
            <w:proofErr w:type="spellStart"/>
            <w:r w:rsidRPr="009615D9">
              <w:rPr>
                <w:rFonts w:cs="Times New Roman"/>
                <w:sz w:val="16"/>
                <w:szCs w:val="16"/>
              </w:rPr>
              <w:t>ükörke</w:t>
            </w:r>
            <w:proofErr w:type="spellEnd"/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Prunusspinosa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kökény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Rhamnuscatharticus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varjútövis (</w:t>
            </w:r>
            <w:proofErr w:type="spellStart"/>
            <w:r w:rsidRPr="009615D9">
              <w:rPr>
                <w:rFonts w:cs="Times New Roman"/>
                <w:sz w:val="16"/>
                <w:szCs w:val="16"/>
              </w:rPr>
              <w:t>benge</w:t>
            </w:r>
            <w:proofErr w:type="spellEnd"/>
            <w:r w:rsidRPr="009615D9">
              <w:rPr>
                <w:rFonts w:cs="Times New Roman"/>
                <w:sz w:val="16"/>
                <w:szCs w:val="16"/>
              </w:rPr>
              <w:t>)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 xml:space="preserve">Rosa </w:t>
            </w: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canina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gyepűrózsa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Salixcinerea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rekettyefűz, hamvas fűz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Salixpurpurea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csigolyafűz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Salixviminalis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kosárkötő fűz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Sambucusnigra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fekete bodza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Sambucusracemosa</w:t>
            </w:r>
            <w:proofErr w:type="spellEnd"/>
            <w:r w:rsidRPr="009615D9">
              <w:rPr>
                <w:rFonts w:cs="Times New Roman"/>
                <w:b/>
                <w:sz w:val="16"/>
                <w:szCs w:val="16"/>
              </w:rPr>
              <w:t>**</w:t>
            </w:r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fürtös bodza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Staphyleapinnata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mogyorós hólyagfa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Viburnumlantana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r w:rsidRPr="009615D9">
              <w:rPr>
                <w:rFonts w:cs="Times New Roman"/>
                <w:sz w:val="16"/>
                <w:szCs w:val="16"/>
              </w:rPr>
              <w:t>ostorménfa</w:t>
            </w:r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  <w:tr w:rsidR="008D2B6B" w:rsidRPr="00CF781B" w:rsidTr="009615D9">
        <w:tc>
          <w:tcPr>
            <w:tcW w:w="2439" w:type="dxa"/>
          </w:tcPr>
          <w:p w:rsidR="00CF781B" w:rsidRPr="009615D9" w:rsidRDefault="00CF781B" w:rsidP="00CF781B">
            <w:pPr>
              <w:rPr>
                <w:rFonts w:cs="Times New Roman"/>
                <w:b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b/>
                <w:sz w:val="16"/>
                <w:szCs w:val="16"/>
              </w:rPr>
              <w:t>Viburnumopulus</w:t>
            </w:r>
            <w:proofErr w:type="spellEnd"/>
          </w:p>
        </w:tc>
        <w:tc>
          <w:tcPr>
            <w:tcW w:w="2126" w:type="dxa"/>
          </w:tcPr>
          <w:p w:rsidR="00CF781B" w:rsidRPr="009615D9" w:rsidRDefault="00CF781B" w:rsidP="00CF781B">
            <w:pPr>
              <w:rPr>
                <w:rFonts w:cs="Times New Roman"/>
                <w:sz w:val="16"/>
                <w:szCs w:val="16"/>
              </w:rPr>
            </w:pPr>
            <w:proofErr w:type="spellStart"/>
            <w:r w:rsidRPr="009615D9">
              <w:rPr>
                <w:rFonts w:cs="Times New Roman"/>
                <w:sz w:val="16"/>
                <w:szCs w:val="16"/>
              </w:rPr>
              <w:t>kányabangita</w:t>
            </w:r>
            <w:proofErr w:type="spellEnd"/>
          </w:p>
        </w:tc>
        <w:tc>
          <w:tcPr>
            <w:tcW w:w="1559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560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701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984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1843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  <w:tc>
          <w:tcPr>
            <w:tcW w:w="2126" w:type="dxa"/>
          </w:tcPr>
          <w:p w:rsidR="00CF781B" w:rsidRPr="009615D9" w:rsidRDefault="00CF781B" w:rsidP="009615D9">
            <w:pPr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9615D9">
              <w:rPr>
                <w:rFonts w:cs="Times New Roman"/>
                <w:b/>
                <w:sz w:val="16"/>
                <w:szCs w:val="16"/>
              </w:rPr>
              <w:t>+</w:t>
            </w:r>
          </w:p>
        </w:tc>
      </w:tr>
    </w:tbl>
    <w:p w:rsidR="00CF781B" w:rsidRPr="00CF781B" w:rsidRDefault="00CF781B" w:rsidP="00CF781B">
      <w:pPr>
        <w:spacing w:after="0" w:line="240" w:lineRule="auto"/>
        <w:rPr>
          <w:rFonts w:cs="Times New Roman"/>
          <w:sz w:val="20"/>
          <w:szCs w:val="20"/>
        </w:rPr>
      </w:pPr>
      <w:r w:rsidRPr="00CF781B">
        <w:rPr>
          <w:rFonts w:cs="Times New Roman"/>
          <w:sz w:val="20"/>
          <w:szCs w:val="20"/>
        </w:rPr>
        <w:t xml:space="preserve">*nem „szöszös”, hím </w:t>
      </w:r>
      <w:proofErr w:type="spellStart"/>
      <w:r w:rsidRPr="00CF781B">
        <w:rPr>
          <w:rFonts w:cs="Times New Roman"/>
          <w:sz w:val="20"/>
          <w:szCs w:val="20"/>
        </w:rPr>
        <w:t>egyedek</w:t>
      </w:r>
      <w:proofErr w:type="spellEnd"/>
      <w:r w:rsidRPr="00CF781B">
        <w:rPr>
          <w:rFonts w:cs="Times New Roman"/>
          <w:sz w:val="20"/>
          <w:szCs w:val="20"/>
        </w:rPr>
        <w:t xml:space="preserve"> telepítése javasolt csak</w:t>
      </w:r>
    </w:p>
    <w:p w:rsidR="00CF781B" w:rsidRPr="00CF781B" w:rsidRDefault="00CF781B" w:rsidP="00CF781B">
      <w:pPr>
        <w:spacing w:after="0" w:line="240" w:lineRule="auto"/>
        <w:rPr>
          <w:rFonts w:cs="Times New Roman"/>
          <w:sz w:val="20"/>
          <w:szCs w:val="20"/>
        </w:rPr>
      </w:pPr>
      <w:r w:rsidRPr="00CF781B">
        <w:rPr>
          <w:rFonts w:cs="Times New Roman"/>
          <w:sz w:val="20"/>
          <w:szCs w:val="20"/>
        </w:rPr>
        <w:t>** 500 m felett javasolható a telepítése</w:t>
      </w:r>
    </w:p>
    <w:p w:rsidR="00CF781B" w:rsidRPr="00CF781B" w:rsidRDefault="00CF781B" w:rsidP="00CF781B">
      <w:pPr>
        <w:spacing w:after="0" w:line="240" w:lineRule="auto"/>
        <w:rPr>
          <w:rFonts w:cs="Times New Roman"/>
          <w:sz w:val="20"/>
          <w:szCs w:val="20"/>
        </w:rPr>
      </w:pPr>
      <w:r w:rsidRPr="00CF781B">
        <w:rPr>
          <w:rFonts w:cs="Times New Roman"/>
          <w:sz w:val="20"/>
          <w:szCs w:val="20"/>
        </w:rPr>
        <w:t>*** kivéve a Mátra térsége, ahol nem javasolt a telepítése</w:t>
      </w:r>
    </w:p>
    <w:p w:rsidR="00CF781B" w:rsidRPr="00CF781B" w:rsidRDefault="00CF781B" w:rsidP="00CF781B">
      <w:pPr>
        <w:spacing w:after="0" w:line="240" w:lineRule="auto"/>
        <w:rPr>
          <w:rFonts w:cs="Times New Roman"/>
          <w:sz w:val="20"/>
          <w:szCs w:val="20"/>
        </w:rPr>
      </w:pPr>
    </w:p>
    <w:p w:rsidR="00753D34" w:rsidRPr="006C658A" w:rsidRDefault="00CF781B" w:rsidP="006C658A">
      <w:pPr>
        <w:jc w:val="both"/>
        <w:rPr>
          <w:rFonts w:cs="Times New Roman"/>
          <w:sz w:val="20"/>
          <w:szCs w:val="20"/>
        </w:rPr>
      </w:pPr>
      <w:r w:rsidRPr="00CF781B">
        <w:rPr>
          <w:rFonts w:cs="Times New Roman"/>
          <w:sz w:val="20"/>
          <w:szCs w:val="20"/>
        </w:rPr>
        <w:t>Allergén növényfajok telepítése kizárólag külterületen, belterülettől és beépítésre szánt területtől nagy távolságra javasolható.</w:t>
      </w:r>
    </w:p>
    <w:sectPr w:rsidR="00753D34" w:rsidRPr="006C658A" w:rsidSect="00753D34">
      <w:pgSz w:w="11906" w:h="16838"/>
      <w:pgMar w:top="1418" w:right="1418" w:bottom="1418" w:left="1418" w:header="709" w:footer="709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7280" w:rsidRDefault="00897280">
      <w:pPr>
        <w:spacing w:after="0" w:line="240" w:lineRule="auto"/>
      </w:pPr>
      <w:r>
        <w:separator/>
      </w:r>
    </w:p>
  </w:endnote>
  <w:endnote w:type="continuationSeparator" w:id="0">
    <w:p w:rsidR="00897280" w:rsidRDefault="00897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73">
    <w:altName w:val="Times New Roman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7E" w:rsidRDefault="0011087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7E" w:rsidRDefault="00897280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5692">
      <w:rPr>
        <w:noProof/>
      </w:rPr>
      <w:t>16</w:t>
    </w:r>
    <w:r>
      <w:rPr>
        <w:noProof/>
      </w:rPr>
      <w:fldChar w:fldCharType="end"/>
    </w:r>
  </w:p>
  <w:p w:rsidR="0011087E" w:rsidRDefault="0011087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7E" w:rsidRDefault="001108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7280" w:rsidRDefault="00897280">
      <w:pPr>
        <w:spacing w:after="0" w:line="240" w:lineRule="auto"/>
      </w:pPr>
      <w:r>
        <w:separator/>
      </w:r>
    </w:p>
  </w:footnote>
  <w:footnote w:type="continuationSeparator" w:id="0">
    <w:p w:rsidR="00897280" w:rsidRDefault="00897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7E" w:rsidRDefault="0011087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7E" w:rsidRDefault="0011087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087E" w:rsidRDefault="0011087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pStyle w:val="Cmsor1"/>
      <w:lvlText w:val="%1."/>
      <w:lvlJc w:val="left"/>
      <w:pPr>
        <w:tabs>
          <w:tab w:val="num" w:pos="0"/>
        </w:tabs>
        <w:ind w:left="786" w:hanging="360"/>
      </w:pPr>
      <w:rPr>
        <w:rFonts w:cs="Calibri"/>
        <w:color w:val="00000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7B32B928"/>
    <w:name w:val="WW8Num2"/>
    <w:lvl w:ilvl="0">
      <w:start w:val="1"/>
      <w:numFmt w:val="decimal"/>
      <w:pStyle w:val="Cmsor3"/>
      <w:lvlText w:val="%1."/>
      <w:lvlJc w:val="left"/>
      <w:pPr>
        <w:tabs>
          <w:tab w:val="num" w:pos="0"/>
        </w:tabs>
        <w:ind w:left="786" w:hanging="360"/>
      </w:pPr>
      <w:rPr>
        <w:rFonts w:cs="Calibri" w:hint="default"/>
        <w:color w:val="000000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none"/>
      <w:suff w:val="nothing"/>
      <w:lvlText w:val="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none"/>
      <w:suff w:val="nothing"/>
      <w:lvlText w:val="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none"/>
      <w:suff w:val="nothing"/>
      <w:lvlText w:val="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none"/>
      <w:suff w:val="nothing"/>
      <w:lvlText w:val="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none"/>
      <w:suff w:val="nothing"/>
      <w:lvlText w:val="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none"/>
      <w:suff w:val="nothing"/>
      <w:lvlText w:val=""/>
      <w:lvlJc w:val="left"/>
      <w:pPr>
        <w:ind w:left="1584" w:hanging="1584"/>
      </w:pPr>
      <w:rPr>
        <w:rFonts w:cs="Times New Roman" w:hint="default"/>
      </w:rPr>
    </w:lvl>
  </w:abstractNum>
  <w:abstractNum w:abstractNumId="2" w15:restartNumberingAfterBreak="0">
    <w:nsid w:val="00000004"/>
    <w:multiLevelType w:val="multilevel"/>
    <w:tmpl w:val="00000004"/>
    <w:name w:val="WW8Num12"/>
    <w:lvl w:ilvl="0">
      <w:start w:val="1"/>
      <w:numFmt w:val="lowerLetter"/>
      <w:pStyle w:val="ListParagraph2"/>
      <w:lvlText w:val="%1)"/>
      <w:lvlJc w:val="left"/>
      <w:pPr>
        <w:tabs>
          <w:tab w:val="num" w:pos="0"/>
        </w:tabs>
        <w:ind w:left="1134" w:hanging="360"/>
      </w:pPr>
      <w:rPr>
        <w:rFonts w:cs="Calibri"/>
        <w:color w:val="000000"/>
      </w:rPr>
    </w:lvl>
    <w:lvl w:ilvl="1">
      <w:start w:val="1"/>
      <w:numFmt w:val="lowerRoman"/>
      <w:lvlText w:val="%2."/>
      <w:lvlJc w:val="right"/>
      <w:pPr>
        <w:tabs>
          <w:tab w:val="num" w:pos="0"/>
        </w:tabs>
        <w:ind w:left="1854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74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94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734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454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94" w:hanging="180"/>
      </w:pPr>
      <w:rPr>
        <w:rFonts w:cs="Times New Roman"/>
      </w:rPr>
    </w:lvl>
  </w:abstractNum>
  <w:abstractNum w:abstractNumId="3" w15:restartNumberingAfterBreak="0">
    <w:nsid w:val="00000006"/>
    <w:multiLevelType w:val="singleLevel"/>
    <w:tmpl w:val="00000006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/>
        <w:b/>
        <w:i w:val="0"/>
        <w:color w:val="auto"/>
        <w:sz w:val="22"/>
        <w:szCs w:val="22"/>
      </w:rPr>
    </w:lvl>
  </w:abstractNum>
  <w:abstractNum w:abstractNumId="4" w15:restartNumberingAfterBreak="0">
    <w:nsid w:val="00000007"/>
    <w:multiLevelType w:val="singleLevel"/>
    <w:tmpl w:val="00000007"/>
    <w:name w:val="WW8Num28"/>
    <w:lvl w:ilvl="0">
      <w:start w:val="1"/>
      <w:numFmt w:val="lowerLetter"/>
      <w:lvlText w:val="%1."/>
      <w:lvlJc w:val="left"/>
      <w:pPr>
        <w:tabs>
          <w:tab w:val="num" w:pos="0"/>
        </w:tabs>
        <w:ind w:left="1068" w:hanging="360"/>
      </w:pPr>
      <w:rPr>
        <w:rFonts w:cs="Calibri"/>
        <w:color w:val="000000"/>
      </w:rPr>
    </w:lvl>
  </w:abstractNum>
  <w:abstractNum w:abstractNumId="5" w15:restartNumberingAfterBreak="0">
    <w:nsid w:val="00000008"/>
    <w:multiLevelType w:val="multilevel"/>
    <w:tmpl w:val="B6BE32B6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Calibri" w:hint="default"/>
        <w:b/>
        <w:color w:val="70AD47"/>
        <w:shd w:val="clear" w:color="auto" w:fill="FFCC00"/>
      </w:rPr>
    </w:lvl>
    <w:lvl w:ilvl="1">
      <w:start w:val="2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6" w15:restartNumberingAfterBreak="0">
    <w:nsid w:val="16A97954"/>
    <w:multiLevelType w:val="multilevel"/>
    <w:tmpl w:val="DE08707C"/>
    <w:styleLink w:val="LFO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216B4DE6"/>
    <w:multiLevelType w:val="hybridMultilevel"/>
    <w:tmpl w:val="1054D61C"/>
    <w:lvl w:ilvl="0" w:tplc="EF369B9A">
      <w:start w:val="49"/>
      <w:numFmt w:val="decimal"/>
      <w:pStyle w:val="paragrafus"/>
      <w:lvlText w:val="%1."/>
      <w:lvlJc w:val="left"/>
      <w:pPr>
        <w:ind w:left="360" w:hanging="360"/>
      </w:pPr>
      <w:rPr>
        <w:rFonts w:cs="Times New Roman" w:hint="default"/>
      </w:rPr>
    </w:lvl>
    <w:lvl w:ilvl="1" w:tplc="239ED404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26456803"/>
    <w:multiLevelType w:val="hybridMultilevel"/>
    <w:tmpl w:val="CF86E086"/>
    <w:lvl w:ilvl="0" w:tplc="007E3FF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1614B"/>
    <w:multiLevelType w:val="hybridMultilevel"/>
    <w:tmpl w:val="691AA29E"/>
    <w:name w:val="WW8Num22"/>
    <w:lvl w:ilvl="0" w:tplc="50E4BB0C">
      <w:start w:val="1"/>
      <w:numFmt w:val="lowerLetter"/>
      <w:lvlText w:val="%1)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0B4CB0"/>
    <w:multiLevelType w:val="multilevel"/>
    <w:tmpl w:val="0D6EA7F8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decimal"/>
      <w:lvlText w:val="%3."/>
      <w:lvlJc w:val="left"/>
      <w:pPr>
        <w:ind w:left="2688" w:hanging="360"/>
      </w:pPr>
      <w:rPr>
        <w:rFonts w:eastAsia="Calibri" w:cs="Calibri" w:hint="default"/>
      </w:r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E6154B9"/>
    <w:multiLevelType w:val="multilevel"/>
    <w:tmpl w:val="F2949BB2"/>
    <w:styleLink w:val="LFO6"/>
    <w:lvl w:ilvl="0">
      <w:start w:val="1"/>
      <w:numFmt w:val="lowerLetter"/>
      <w:lvlText w:val="%1)"/>
      <w:lvlJc w:val="left"/>
      <w:pPr>
        <w:ind w:left="1134" w:hanging="360"/>
      </w:pPr>
      <w:rPr>
        <w:rFonts w:cs="Calibri"/>
        <w:color w:val="000000"/>
      </w:rPr>
    </w:lvl>
    <w:lvl w:ilvl="1">
      <w:start w:val="1"/>
      <w:numFmt w:val="lowerRoman"/>
      <w:lvlText w:val="%2."/>
      <w:lvlJc w:val="right"/>
      <w:pPr>
        <w:ind w:left="1854" w:hanging="360"/>
      </w:pPr>
      <w:rPr>
        <w:rFonts w:cs="Times New Roman"/>
      </w:rPr>
    </w:lvl>
    <w:lvl w:ilvl="2">
      <w:start w:val="1"/>
      <w:numFmt w:val="lowerRoman"/>
      <w:lvlText w:val="%1.%2.%3."/>
      <w:lvlJc w:val="right"/>
      <w:pPr>
        <w:ind w:left="2574" w:hanging="18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294" w:hanging="360"/>
      </w:pPr>
      <w:rPr>
        <w:rFonts w:cs="Times New Roman"/>
      </w:rPr>
    </w:lvl>
    <w:lvl w:ilvl="4">
      <w:start w:val="1"/>
      <w:numFmt w:val="lowerLetter"/>
      <w:lvlText w:val="%1.%2.%3.%4.%5."/>
      <w:lvlJc w:val="left"/>
      <w:pPr>
        <w:ind w:left="4014" w:hanging="360"/>
      </w:pPr>
      <w:rPr>
        <w:rFonts w:cs="Times New Roman"/>
      </w:rPr>
    </w:lvl>
    <w:lvl w:ilvl="5">
      <w:start w:val="1"/>
      <w:numFmt w:val="lowerRoman"/>
      <w:lvlText w:val="%1.%2.%3.%4.%5.%6."/>
      <w:lvlJc w:val="right"/>
      <w:pPr>
        <w:ind w:left="4734" w:hanging="1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454" w:hanging="360"/>
      </w:pPr>
      <w:rPr>
        <w:rFonts w:cs="Times New Roman"/>
      </w:rPr>
    </w:lvl>
    <w:lvl w:ilvl="7">
      <w:start w:val="1"/>
      <w:numFmt w:val="lowerLetter"/>
      <w:lvlText w:val="%1.%2.%3.%4.%5.%6.%7.%8."/>
      <w:lvlJc w:val="left"/>
      <w:pPr>
        <w:ind w:left="6174" w:hanging="360"/>
      </w:pPr>
      <w:rPr>
        <w:rFonts w:cs="Times New Roman"/>
      </w:rPr>
    </w:lvl>
    <w:lvl w:ilvl="8">
      <w:start w:val="1"/>
      <w:numFmt w:val="lowerRoman"/>
      <w:lvlText w:val="%1.%2.%3.%4.%5.%6.%7.%8.%9."/>
      <w:lvlJc w:val="right"/>
      <w:pPr>
        <w:ind w:left="6894" w:hanging="180"/>
      </w:pPr>
      <w:rPr>
        <w:rFonts w:cs="Times New Roman"/>
      </w:rPr>
    </w:lvl>
  </w:abstractNum>
  <w:abstractNum w:abstractNumId="12" w15:restartNumberingAfterBreak="0">
    <w:nsid w:val="4C6A3CD5"/>
    <w:multiLevelType w:val="hybridMultilevel"/>
    <w:tmpl w:val="EDC428E2"/>
    <w:lvl w:ilvl="0" w:tplc="56183F12">
      <w:start w:val="1"/>
      <w:numFmt w:val="lowerLetter"/>
      <w:pStyle w:val="Listaszerbekezds1"/>
      <w:lvlText w:val="%1)"/>
      <w:lvlJc w:val="left"/>
      <w:pPr>
        <w:ind w:left="1068" w:hanging="360"/>
      </w:pPr>
      <w:rPr>
        <w:rFonts w:ascii="Calibri" w:eastAsia="SimSun" w:hAnsi="Calibri" w:cs="Calibri"/>
      </w:rPr>
    </w:lvl>
    <w:lvl w:ilvl="1" w:tplc="0CB86BAC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26D4F7E0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8BC67FC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9BBADA00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F4982418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2D684B36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6BAEED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A2704F4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 w15:restartNumberingAfterBreak="0">
    <w:nsid w:val="6DE65975"/>
    <w:multiLevelType w:val="multilevel"/>
    <w:tmpl w:val="2B8E51AA"/>
    <w:styleLink w:val="LFO2"/>
    <w:lvl w:ilvl="0">
      <w:start w:val="1"/>
      <w:numFmt w:val="lowerLetter"/>
      <w:lvlText w:val="%1)"/>
      <w:lvlJc w:val="left"/>
      <w:pPr>
        <w:ind w:left="107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 w15:restartNumberingAfterBreak="0">
    <w:nsid w:val="74925C17"/>
    <w:multiLevelType w:val="hybridMultilevel"/>
    <w:tmpl w:val="43E8A4FE"/>
    <w:lvl w:ilvl="0" w:tplc="94E820B2">
      <w:start w:val="1"/>
      <w:numFmt w:val="lowerLetter"/>
      <w:lvlText w:val="%1)"/>
      <w:lvlJc w:val="left"/>
      <w:pPr>
        <w:ind w:left="1080" w:hanging="360"/>
      </w:pPr>
    </w:lvl>
    <w:lvl w:ilvl="1" w:tplc="92CAD820">
      <w:start w:val="1"/>
      <w:numFmt w:val="lowerRoman"/>
      <w:lvlText w:val="%2)"/>
      <w:lvlJc w:val="left"/>
      <w:pPr>
        <w:ind w:left="2160" w:hanging="720"/>
      </w:pPr>
      <w:rPr>
        <w:rFonts w:hint="default"/>
      </w:rPr>
    </w:lvl>
    <w:lvl w:ilvl="2" w:tplc="CF0EFE10" w:tentative="1">
      <w:start w:val="1"/>
      <w:numFmt w:val="lowerRoman"/>
      <w:lvlText w:val="%3."/>
      <w:lvlJc w:val="right"/>
      <w:pPr>
        <w:ind w:left="2520" w:hanging="180"/>
      </w:pPr>
    </w:lvl>
    <w:lvl w:ilvl="3" w:tplc="5F080BF6" w:tentative="1">
      <w:start w:val="1"/>
      <w:numFmt w:val="decimal"/>
      <w:lvlText w:val="%4."/>
      <w:lvlJc w:val="left"/>
      <w:pPr>
        <w:ind w:left="3240" w:hanging="360"/>
      </w:pPr>
    </w:lvl>
    <w:lvl w:ilvl="4" w:tplc="48869EF6" w:tentative="1">
      <w:start w:val="1"/>
      <w:numFmt w:val="lowerLetter"/>
      <w:lvlText w:val="%5."/>
      <w:lvlJc w:val="left"/>
      <w:pPr>
        <w:ind w:left="3960" w:hanging="360"/>
      </w:pPr>
    </w:lvl>
    <w:lvl w:ilvl="5" w:tplc="F2DA483E" w:tentative="1">
      <w:start w:val="1"/>
      <w:numFmt w:val="lowerRoman"/>
      <w:lvlText w:val="%6."/>
      <w:lvlJc w:val="right"/>
      <w:pPr>
        <w:ind w:left="4680" w:hanging="180"/>
      </w:pPr>
    </w:lvl>
    <w:lvl w:ilvl="6" w:tplc="ECBC7D5C" w:tentative="1">
      <w:start w:val="1"/>
      <w:numFmt w:val="decimal"/>
      <w:lvlText w:val="%7."/>
      <w:lvlJc w:val="left"/>
      <w:pPr>
        <w:ind w:left="5400" w:hanging="360"/>
      </w:pPr>
    </w:lvl>
    <w:lvl w:ilvl="7" w:tplc="A204F41E" w:tentative="1">
      <w:start w:val="1"/>
      <w:numFmt w:val="lowerLetter"/>
      <w:lvlText w:val="%8."/>
      <w:lvlJc w:val="left"/>
      <w:pPr>
        <w:ind w:left="6120" w:hanging="360"/>
      </w:pPr>
    </w:lvl>
    <w:lvl w:ilvl="8" w:tplc="BF7C7D66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12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12"/>
    <w:lvlOverride w:ilvl="0">
      <w:startOverride w:val="1"/>
    </w:lvlOverride>
  </w:num>
  <w:num w:numId="11">
    <w:abstractNumId w:val="6"/>
  </w:num>
  <w:num w:numId="12">
    <w:abstractNumId w:val="13"/>
  </w:num>
  <w:num w:numId="13">
    <w:abstractNumId w:val="11"/>
  </w:num>
  <w:num w:numId="14">
    <w:abstractNumId w:val="8"/>
  </w:num>
  <w:num w:numId="15">
    <w:abstractNumId w:val="12"/>
    <w:lvlOverride w:ilvl="0">
      <w:startOverride w:val="1"/>
    </w:lvlOverride>
  </w:num>
  <w:num w:numId="16">
    <w:abstractNumId w:val="14"/>
  </w:num>
  <w:num w:numId="17">
    <w:abstractNumId w:val="7"/>
    <w:lvlOverride w:ilvl="0">
      <w:startOverride w:val="5"/>
    </w:lvlOverride>
  </w:num>
  <w:num w:numId="18">
    <w:abstractNumId w:val="12"/>
    <w:lvlOverride w:ilvl="0">
      <w:startOverride w:val="1"/>
    </w:lvlOverride>
  </w:num>
  <w:num w:numId="19">
    <w:abstractNumId w:val="10"/>
  </w:num>
  <w:num w:numId="20">
    <w:abstractNumId w:val="9"/>
  </w:num>
  <w:num w:numId="21">
    <w:abstractNumId w:val="7"/>
  </w:num>
  <w:num w:numId="22">
    <w:abstractNumId w:val="7"/>
    <w:lvlOverride w:ilvl="0">
      <w:startOverride w:val="25"/>
    </w:lvlOverride>
  </w:num>
  <w:num w:numId="23">
    <w:abstractNumId w:val="7"/>
    <w:lvlOverride w:ilvl="0">
      <w:startOverride w:val="38"/>
    </w:lvlOverride>
  </w:num>
  <w:num w:numId="24">
    <w:abstractNumId w:val="7"/>
    <w:lvlOverride w:ilvl="0">
      <w:startOverride w:val="4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21F5"/>
    <w:rsid w:val="0000161A"/>
    <w:rsid w:val="00010E60"/>
    <w:rsid w:val="00016724"/>
    <w:rsid w:val="000264F4"/>
    <w:rsid w:val="000309C7"/>
    <w:rsid w:val="00037EAE"/>
    <w:rsid w:val="0004581C"/>
    <w:rsid w:val="00047F66"/>
    <w:rsid w:val="00051669"/>
    <w:rsid w:val="00065A63"/>
    <w:rsid w:val="00066193"/>
    <w:rsid w:val="00067CBC"/>
    <w:rsid w:val="000724B1"/>
    <w:rsid w:val="000725D3"/>
    <w:rsid w:val="00073D59"/>
    <w:rsid w:val="000755E7"/>
    <w:rsid w:val="00080790"/>
    <w:rsid w:val="00081520"/>
    <w:rsid w:val="00085372"/>
    <w:rsid w:val="00085901"/>
    <w:rsid w:val="000860BD"/>
    <w:rsid w:val="000870E3"/>
    <w:rsid w:val="000918C8"/>
    <w:rsid w:val="00097962"/>
    <w:rsid w:val="000B07EF"/>
    <w:rsid w:val="000B11F7"/>
    <w:rsid w:val="000B749C"/>
    <w:rsid w:val="000B75E9"/>
    <w:rsid w:val="000C1D30"/>
    <w:rsid w:val="000C27AA"/>
    <w:rsid w:val="000C3531"/>
    <w:rsid w:val="000C5B5E"/>
    <w:rsid w:val="000C77A6"/>
    <w:rsid w:val="000D08D9"/>
    <w:rsid w:val="000D529F"/>
    <w:rsid w:val="000E68A1"/>
    <w:rsid w:val="000F27B5"/>
    <w:rsid w:val="000F2C66"/>
    <w:rsid w:val="000F2E67"/>
    <w:rsid w:val="000F3470"/>
    <w:rsid w:val="0011087E"/>
    <w:rsid w:val="001124FA"/>
    <w:rsid w:val="001151E1"/>
    <w:rsid w:val="00115A95"/>
    <w:rsid w:val="00116E4C"/>
    <w:rsid w:val="00123778"/>
    <w:rsid w:val="00130F6D"/>
    <w:rsid w:val="00134969"/>
    <w:rsid w:val="00137B50"/>
    <w:rsid w:val="00141E25"/>
    <w:rsid w:val="00155B39"/>
    <w:rsid w:val="0016008A"/>
    <w:rsid w:val="001656A5"/>
    <w:rsid w:val="00165CBB"/>
    <w:rsid w:val="00165DE0"/>
    <w:rsid w:val="00171B58"/>
    <w:rsid w:val="00174C3C"/>
    <w:rsid w:val="00174F29"/>
    <w:rsid w:val="00180BB0"/>
    <w:rsid w:val="00181A4E"/>
    <w:rsid w:val="00181D14"/>
    <w:rsid w:val="00181F3B"/>
    <w:rsid w:val="00186440"/>
    <w:rsid w:val="00197292"/>
    <w:rsid w:val="001A50ED"/>
    <w:rsid w:val="001B2BED"/>
    <w:rsid w:val="001B5A33"/>
    <w:rsid w:val="001B62F4"/>
    <w:rsid w:val="001B7EA5"/>
    <w:rsid w:val="001D138B"/>
    <w:rsid w:val="001D3ED4"/>
    <w:rsid w:val="001F5517"/>
    <w:rsid w:val="001F6DA4"/>
    <w:rsid w:val="001F7C17"/>
    <w:rsid w:val="0020130B"/>
    <w:rsid w:val="00207A01"/>
    <w:rsid w:val="00212E76"/>
    <w:rsid w:val="0023173C"/>
    <w:rsid w:val="0023262B"/>
    <w:rsid w:val="002404C3"/>
    <w:rsid w:val="00243C23"/>
    <w:rsid w:val="00244E3B"/>
    <w:rsid w:val="00247B40"/>
    <w:rsid w:val="00252A1C"/>
    <w:rsid w:val="002640CB"/>
    <w:rsid w:val="00265086"/>
    <w:rsid w:val="00276FA5"/>
    <w:rsid w:val="0028222C"/>
    <w:rsid w:val="002825B4"/>
    <w:rsid w:val="002870DA"/>
    <w:rsid w:val="002A2BF2"/>
    <w:rsid w:val="002A71F0"/>
    <w:rsid w:val="002C2463"/>
    <w:rsid w:val="002C2A2E"/>
    <w:rsid w:val="002C74A9"/>
    <w:rsid w:val="002D07A3"/>
    <w:rsid w:val="002E0540"/>
    <w:rsid w:val="00304E82"/>
    <w:rsid w:val="0030570C"/>
    <w:rsid w:val="00305B73"/>
    <w:rsid w:val="00310A6B"/>
    <w:rsid w:val="003166A6"/>
    <w:rsid w:val="00323673"/>
    <w:rsid w:val="00325628"/>
    <w:rsid w:val="0032622F"/>
    <w:rsid w:val="00327182"/>
    <w:rsid w:val="0033129B"/>
    <w:rsid w:val="00340500"/>
    <w:rsid w:val="003464D4"/>
    <w:rsid w:val="003476C3"/>
    <w:rsid w:val="0035778D"/>
    <w:rsid w:val="00376066"/>
    <w:rsid w:val="003913E6"/>
    <w:rsid w:val="003A00D3"/>
    <w:rsid w:val="003A391B"/>
    <w:rsid w:val="003B28BD"/>
    <w:rsid w:val="003B4B31"/>
    <w:rsid w:val="003B56BB"/>
    <w:rsid w:val="003D7D65"/>
    <w:rsid w:val="003E2DE9"/>
    <w:rsid w:val="003E391E"/>
    <w:rsid w:val="003E546E"/>
    <w:rsid w:val="003F0189"/>
    <w:rsid w:val="00407930"/>
    <w:rsid w:val="00414F1E"/>
    <w:rsid w:val="00414FB9"/>
    <w:rsid w:val="0041511C"/>
    <w:rsid w:val="00424B9B"/>
    <w:rsid w:val="00427954"/>
    <w:rsid w:val="00427BAB"/>
    <w:rsid w:val="00444A8C"/>
    <w:rsid w:val="004459AA"/>
    <w:rsid w:val="00447FA1"/>
    <w:rsid w:val="00450965"/>
    <w:rsid w:val="00460968"/>
    <w:rsid w:val="00474E5A"/>
    <w:rsid w:val="00482793"/>
    <w:rsid w:val="00482E9F"/>
    <w:rsid w:val="004850EB"/>
    <w:rsid w:val="00490612"/>
    <w:rsid w:val="00490A80"/>
    <w:rsid w:val="004A0999"/>
    <w:rsid w:val="004B4B05"/>
    <w:rsid w:val="004B63E2"/>
    <w:rsid w:val="004B677D"/>
    <w:rsid w:val="004C2780"/>
    <w:rsid w:val="004D057B"/>
    <w:rsid w:val="004D70CD"/>
    <w:rsid w:val="004D7F0A"/>
    <w:rsid w:val="004E146D"/>
    <w:rsid w:val="004E3531"/>
    <w:rsid w:val="004E46B8"/>
    <w:rsid w:val="004F5333"/>
    <w:rsid w:val="004F5FB5"/>
    <w:rsid w:val="004F6F3F"/>
    <w:rsid w:val="004F7210"/>
    <w:rsid w:val="0050409F"/>
    <w:rsid w:val="00511051"/>
    <w:rsid w:val="00517A0B"/>
    <w:rsid w:val="00521387"/>
    <w:rsid w:val="00522B3F"/>
    <w:rsid w:val="00522FF7"/>
    <w:rsid w:val="005312D5"/>
    <w:rsid w:val="005352F6"/>
    <w:rsid w:val="00540656"/>
    <w:rsid w:val="00546FEC"/>
    <w:rsid w:val="00547181"/>
    <w:rsid w:val="00555837"/>
    <w:rsid w:val="005602F4"/>
    <w:rsid w:val="00563331"/>
    <w:rsid w:val="00566DE2"/>
    <w:rsid w:val="005727BF"/>
    <w:rsid w:val="005775B7"/>
    <w:rsid w:val="005810FD"/>
    <w:rsid w:val="00584BF2"/>
    <w:rsid w:val="00591078"/>
    <w:rsid w:val="00591347"/>
    <w:rsid w:val="005963A1"/>
    <w:rsid w:val="005A5DA2"/>
    <w:rsid w:val="005B569A"/>
    <w:rsid w:val="005B594A"/>
    <w:rsid w:val="005C21CB"/>
    <w:rsid w:val="005C2FC6"/>
    <w:rsid w:val="005C5D83"/>
    <w:rsid w:val="005C7DDD"/>
    <w:rsid w:val="005D59A1"/>
    <w:rsid w:val="005E0243"/>
    <w:rsid w:val="005E14C0"/>
    <w:rsid w:val="005E6AD4"/>
    <w:rsid w:val="005E7387"/>
    <w:rsid w:val="005E73F8"/>
    <w:rsid w:val="005F3342"/>
    <w:rsid w:val="005F3490"/>
    <w:rsid w:val="005F4108"/>
    <w:rsid w:val="006018E3"/>
    <w:rsid w:val="006343DA"/>
    <w:rsid w:val="00635504"/>
    <w:rsid w:val="00636908"/>
    <w:rsid w:val="00636F06"/>
    <w:rsid w:val="006372E4"/>
    <w:rsid w:val="0064003E"/>
    <w:rsid w:val="00640275"/>
    <w:rsid w:val="0064173A"/>
    <w:rsid w:val="00641A9A"/>
    <w:rsid w:val="006424BD"/>
    <w:rsid w:val="00647136"/>
    <w:rsid w:val="006508EC"/>
    <w:rsid w:val="0065196B"/>
    <w:rsid w:val="006577C7"/>
    <w:rsid w:val="00662474"/>
    <w:rsid w:val="00671C81"/>
    <w:rsid w:val="00672322"/>
    <w:rsid w:val="00672814"/>
    <w:rsid w:val="0067286A"/>
    <w:rsid w:val="00685E6B"/>
    <w:rsid w:val="00690986"/>
    <w:rsid w:val="00693E69"/>
    <w:rsid w:val="00695949"/>
    <w:rsid w:val="006A12A5"/>
    <w:rsid w:val="006A12E3"/>
    <w:rsid w:val="006A5C65"/>
    <w:rsid w:val="006A5EDF"/>
    <w:rsid w:val="006B5EFE"/>
    <w:rsid w:val="006B60A7"/>
    <w:rsid w:val="006C2539"/>
    <w:rsid w:val="006C658A"/>
    <w:rsid w:val="006C7F2F"/>
    <w:rsid w:val="006D0CF3"/>
    <w:rsid w:val="006D7F8A"/>
    <w:rsid w:val="006E4651"/>
    <w:rsid w:val="006F1732"/>
    <w:rsid w:val="006F1B85"/>
    <w:rsid w:val="006F42B7"/>
    <w:rsid w:val="006F44E0"/>
    <w:rsid w:val="006F503C"/>
    <w:rsid w:val="006F589F"/>
    <w:rsid w:val="006F7442"/>
    <w:rsid w:val="00700D8B"/>
    <w:rsid w:val="007049F2"/>
    <w:rsid w:val="007072CD"/>
    <w:rsid w:val="007246A2"/>
    <w:rsid w:val="0073489A"/>
    <w:rsid w:val="0074770E"/>
    <w:rsid w:val="00753D34"/>
    <w:rsid w:val="00754B37"/>
    <w:rsid w:val="00761B19"/>
    <w:rsid w:val="00762DAB"/>
    <w:rsid w:val="0078337C"/>
    <w:rsid w:val="00784523"/>
    <w:rsid w:val="00792AB4"/>
    <w:rsid w:val="007946A8"/>
    <w:rsid w:val="00795DFB"/>
    <w:rsid w:val="007964DD"/>
    <w:rsid w:val="007B11DF"/>
    <w:rsid w:val="007B57AB"/>
    <w:rsid w:val="007C4EFE"/>
    <w:rsid w:val="007C52F8"/>
    <w:rsid w:val="007D5D24"/>
    <w:rsid w:val="007D6D34"/>
    <w:rsid w:val="007D74C5"/>
    <w:rsid w:val="007E18F1"/>
    <w:rsid w:val="007F31C3"/>
    <w:rsid w:val="0081057A"/>
    <w:rsid w:val="008161F3"/>
    <w:rsid w:val="00825FD2"/>
    <w:rsid w:val="00827D01"/>
    <w:rsid w:val="008329D7"/>
    <w:rsid w:val="00846971"/>
    <w:rsid w:val="00852966"/>
    <w:rsid w:val="0085465E"/>
    <w:rsid w:val="00856739"/>
    <w:rsid w:val="00861E90"/>
    <w:rsid w:val="00872CF4"/>
    <w:rsid w:val="008738FD"/>
    <w:rsid w:val="00874566"/>
    <w:rsid w:val="00882553"/>
    <w:rsid w:val="0088632F"/>
    <w:rsid w:val="0089421A"/>
    <w:rsid w:val="00897280"/>
    <w:rsid w:val="008A62C9"/>
    <w:rsid w:val="008A64DA"/>
    <w:rsid w:val="008B158F"/>
    <w:rsid w:val="008B5556"/>
    <w:rsid w:val="008C0C39"/>
    <w:rsid w:val="008D2B6B"/>
    <w:rsid w:val="008E50BA"/>
    <w:rsid w:val="00906B9E"/>
    <w:rsid w:val="009078EF"/>
    <w:rsid w:val="00924C3C"/>
    <w:rsid w:val="0092749A"/>
    <w:rsid w:val="00933463"/>
    <w:rsid w:val="00937803"/>
    <w:rsid w:val="00941329"/>
    <w:rsid w:val="00943D47"/>
    <w:rsid w:val="00946946"/>
    <w:rsid w:val="00950084"/>
    <w:rsid w:val="00951DBE"/>
    <w:rsid w:val="009615D9"/>
    <w:rsid w:val="009738BE"/>
    <w:rsid w:val="0097527F"/>
    <w:rsid w:val="009832E1"/>
    <w:rsid w:val="00983981"/>
    <w:rsid w:val="00990C27"/>
    <w:rsid w:val="00991871"/>
    <w:rsid w:val="00996FB2"/>
    <w:rsid w:val="009A0513"/>
    <w:rsid w:val="009A3645"/>
    <w:rsid w:val="009A7226"/>
    <w:rsid w:val="009B0404"/>
    <w:rsid w:val="009B4CE8"/>
    <w:rsid w:val="009C4696"/>
    <w:rsid w:val="009C4D5F"/>
    <w:rsid w:val="009D23A7"/>
    <w:rsid w:val="009E0FA1"/>
    <w:rsid w:val="009E3B5E"/>
    <w:rsid w:val="009E799B"/>
    <w:rsid w:val="009F1F1A"/>
    <w:rsid w:val="009F6F6D"/>
    <w:rsid w:val="00A11755"/>
    <w:rsid w:val="00A1559B"/>
    <w:rsid w:val="00A15692"/>
    <w:rsid w:val="00A2145E"/>
    <w:rsid w:val="00A31CF7"/>
    <w:rsid w:val="00A40857"/>
    <w:rsid w:val="00A417BF"/>
    <w:rsid w:val="00A6024E"/>
    <w:rsid w:val="00A613C7"/>
    <w:rsid w:val="00A67602"/>
    <w:rsid w:val="00A74274"/>
    <w:rsid w:val="00A7785E"/>
    <w:rsid w:val="00A87359"/>
    <w:rsid w:val="00A875CB"/>
    <w:rsid w:val="00A92DE6"/>
    <w:rsid w:val="00AA3BBF"/>
    <w:rsid w:val="00AB569C"/>
    <w:rsid w:val="00AD53D9"/>
    <w:rsid w:val="00AD6E8D"/>
    <w:rsid w:val="00AD7A93"/>
    <w:rsid w:val="00AE3AE5"/>
    <w:rsid w:val="00AE4654"/>
    <w:rsid w:val="00AE6224"/>
    <w:rsid w:val="00AF1AE6"/>
    <w:rsid w:val="00B05692"/>
    <w:rsid w:val="00B072DB"/>
    <w:rsid w:val="00B152ED"/>
    <w:rsid w:val="00B15A41"/>
    <w:rsid w:val="00B177D3"/>
    <w:rsid w:val="00B24D0F"/>
    <w:rsid w:val="00B31B02"/>
    <w:rsid w:val="00B33527"/>
    <w:rsid w:val="00B43C60"/>
    <w:rsid w:val="00B54AB9"/>
    <w:rsid w:val="00B60278"/>
    <w:rsid w:val="00B73DCA"/>
    <w:rsid w:val="00B83C57"/>
    <w:rsid w:val="00B858AD"/>
    <w:rsid w:val="00B86AB9"/>
    <w:rsid w:val="00B871A2"/>
    <w:rsid w:val="00B9187B"/>
    <w:rsid w:val="00B925C3"/>
    <w:rsid w:val="00B93394"/>
    <w:rsid w:val="00B96D87"/>
    <w:rsid w:val="00BA1BAA"/>
    <w:rsid w:val="00BA2204"/>
    <w:rsid w:val="00BB1349"/>
    <w:rsid w:val="00BB4662"/>
    <w:rsid w:val="00BC46E3"/>
    <w:rsid w:val="00BD71B5"/>
    <w:rsid w:val="00BE36DC"/>
    <w:rsid w:val="00BE7AAF"/>
    <w:rsid w:val="00BF0C22"/>
    <w:rsid w:val="00BF18C9"/>
    <w:rsid w:val="00C010B1"/>
    <w:rsid w:val="00C020B4"/>
    <w:rsid w:val="00C04EB6"/>
    <w:rsid w:val="00C07B84"/>
    <w:rsid w:val="00C1137D"/>
    <w:rsid w:val="00C12920"/>
    <w:rsid w:val="00C251D1"/>
    <w:rsid w:val="00C253D8"/>
    <w:rsid w:val="00C302A5"/>
    <w:rsid w:val="00C30EA0"/>
    <w:rsid w:val="00C335CB"/>
    <w:rsid w:val="00C33C0F"/>
    <w:rsid w:val="00C45ED5"/>
    <w:rsid w:val="00C50631"/>
    <w:rsid w:val="00C52A96"/>
    <w:rsid w:val="00C56467"/>
    <w:rsid w:val="00C5713E"/>
    <w:rsid w:val="00C65D03"/>
    <w:rsid w:val="00C6692C"/>
    <w:rsid w:val="00C749FF"/>
    <w:rsid w:val="00C81D8C"/>
    <w:rsid w:val="00C8226B"/>
    <w:rsid w:val="00C83387"/>
    <w:rsid w:val="00C83D26"/>
    <w:rsid w:val="00C865CA"/>
    <w:rsid w:val="00C8675A"/>
    <w:rsid w:val="00C97603"/>
    <w:rsid w:val="00CA03A2"/>
    <w:rsid w:val="00CA1784"/>
    <w:rsid w:val="00CA1C25"/>
    <w:rsid w:val="00CA7FA9"/>
    <w:rsid w:val="00CB191A"/>
    <w:rsid w:val="00CC29E9"/>
    <w:rsid w:val="00CC7299"/>
    <w:rsid w:val="00CD7F0C"/>
    <w:rsid w:val="00CF088B"/>
    <w:rsid w:val="00CF4818"/>
    <w:rsid w:val="00CF6300"/>
    <w:rsid w:val="00CF781B"/>
    <w:rsid w:val="00D00074"/>
    <w:rsid w:val="00D004E2"/>
    <w:rsid w:val="00D00690"/>
    <w:rsid w:val="00D01993"/>
    <w:rsid w:val="00D1515A"/>
    <w:rsid w:val="00D17210"/>
    <w:rsid w:val="00D255E8"/>
    <w:rsid w:val="00D31966"/>
    <w:rsid w:val="00D31F79"/>
    <w:rsid w:val="00D33FB4"/>
    <w:rsid w:val="00D345C8"/>
    <w:rsid w:val="00D351F5"/>
    <w:rsid w:val="00D35800"/>
    <w:rsid w:val="00D421F5"/>
    <w:rsid w:val="00D4632C"/>
    <w:rsid w:val="00D5224A"/>
    <w:rsid w:val="00D550E3"/>
    <w:rsid w:val="00D56F6B"/>
    <w:rsid w:val="00D60DAA"/>
    <w:rsid w:val="00D73783"/>
    <w:rsid w:val="00D80518"/>
    <w:rsid w:val="00D85503"/>
    <w:rsid w:val="00D87423"/>
    <w:rsid w:val="00D90945"/>
    <w:rsid w:val="00D91211"/>
    <w:rsid w:val="00D943A6"/>
    <w:rsid w:val="00D94887"/>
    <w:rsid w:val="00D96DAB"/>
    <w:rsid w:val="00DB1404"/>
    <w:rsid w:val="00DB736C"/>
    <w:rsid w:val="00DC677A"/>
    <w:rsid w:val="00DC74D2"/>
    <w:rsid w:val="00DE5D1D"/>
    <w:rsid w:val="00DE73FE"/>
    <w:rsid w:val="00DE7DC6"/>
    <w:rsid w:val="00DF2BEF"/>
    <w:rsid w:val="00DF5B1D"/>
    <w:rsid w:val="00E04414"/>
    <w:rsid w:val="00E15E89"/>
    <w:rsid w:val="00E16A88"/>
    <w:rsid w:val="00E16F06"/>
    <w:rsid w:val="00E211AC"/>
    <w:rsid w:val="00E25255"/>
    <w:rsid w:val="00E30580"/>
    <w:rsid w:val="00E305CD"/>
    <w:rsid w:val="00E31C59"/>
    <w:rsid w:val="00E3252D"/>
    <w:rsid w:val="00E34032"/>
    <w:rsid w:val="00E42947"/>
    <w:rsid w:val="00E50E22"/>
    <w:rsid w:val="00E562B8"/>
    <w:rsid w:val="00E57864"/>
    <w:rsid w:val="00E84770"/>
    <w:rsid w:val="00E90A17"/>
    <w:rsid w:val="00E916D7"/>
    <w:rsid w:val="00E95577"/>
    <w:rsid w:val="00EB0EE0"/>
    <w:rsid w:val="00EB2722"/>
    <w:rsid w:val="00EB2A9D"/>
    <w:rsid w:val="00ED431D"/>
    <w:rsid w:val="00ED6902"/>
    <w:rsid w:val="00EE0E0F"/>
    <w:rsid w:val="00EE7DE5"/>
    <w:rsid w:val="00EF3702"/>
    <w:rsid w:val="00EF39F0"/>
    <w:rsid w:val="00F034A2"/>
    <w:rsid w:val="00F2550E"/>
    <w:rsid w:val="00F2768B"/>
    <w:rsid w:val="00F3247F"/>
    <w:rsid w:val="00F366B1"/>
    <w:rsid w:val="00F440CF"/>
    <w:rsid w:val="00F50395"/>
    <w:rsid w:val="00F52350"/>
    <w:rsid w:val="00F53EFE"/>
    <w:rsid w:val="00F66223"/>
    <w:rsid w:val="00F6798A"/>
    <w:rsid w:val="00F74687"/>
    <w:rsid w:val="00F74EC2"/>
    <w:rsid w:val="00F77A06"/>
    <w:rsid w:val="00F944D7"/>
    <w:rsid w:val="00FA085D"/>
    <w:rsid w:val="00FA1189"/>
    <w:rsid w:val="00FA20CC"/>
    <w:rsid w:val="00FA4FE2"/>
    <w:rsid w:val="00FA7BAA"/>
    <w:rsid w:val="00FB4F1A"/>
    <w:rsid w:val="00FB628A"/>
    <w:rsid w:val="00FB7A01"/>
    <w:rsid w:val="00FC31EC"/>
    <w:rsid w:val="00FC4BF5"/>
    <w:rsid w:val="00FD37A4"/>
    <w:rsid w:val="00FD3922"/>
    <w:rsid w:val="00FD717D"/>
    <w:rsid w:val="00FF0E9C"/>
    <w:rsid w:val="00FF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8C97BE5-2B7E-4365-A46F-9B001A103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421F5"/>
    <w:pPr>
      <w:suppressAutoHyphens/>
      <w:spacing w:after="160" w:line="252" w:lineRule="auto"/>
    </w:pPr>
    <w:rPr>
      <w:rFonts w:ascii="Calibri" w:eastAsia="SimSun" w:hAnsi="Calibri" w:cs="font273"/>
      <w:sz w:val="22"/>
      <w:szCs w:val="22"/>
      <w:lang w:eastAsia="ar-SA"/>
    </w:rPr>
  </w:style>
  <w:style w:type="paragraph" w:styleId="Cmsor1">
    <w:name w:val="heading 1"/>
    <w:basedOn w:val="Norml"/>
    <w:next w:val="Szvegtrzs"/>
    <w:link w:val="Cmsor1Char1"/>
    <w:uiPriority w:val="99"/>
    <w:qFormat/>
    <w:rsid w:val="006B60A7"/>
    <w:pPr>
      <w:numPr>
        <w:numId w:val="1"/>
      </w:numPr>
      <w:jc w:val="center"/>
      <w:outlineLvl w:val="0"/>
    </w:pPr>
    <w:rPr>
      <w:b/>
    </w:rPr>
  </w:style>
  <w:style w:type="paragraph" w:styleId="Cmsor2">
    <w:name w:val="heading 2"/>
    <w:basedOn w:val="Norml"/>
    <w:next w:val="Szvegtrzs"/>
    <w:link w:val="Cmsor2Char1"/>
    <w:uiPriority w:val="99"/>
    <w:qFormat/>
    <w:rsid w:val="006B60A7"/>
    <w:pPr>
      <w:widowControl w:val="0"/>
      <w:tabs>
        <w:tab w:val="num" w:pos="0"/>
      </w:tabs>
      <w:ind w:left="786" w:hanging="360"/>
      <w:jc w:val="center"/>
      <w:outlineLvl w:val="1"/>
    </w:pPr>
    <w:rPr>
      <w:rFonts w:cs="Calibri"/>
      <w:b/>
      <w:smallCaps/>
    </w:rPr>
  </w:style>
  <w:style w:type="paragraph" w:styleId="Cmsor3">
    <w:name w:val="heading 3"/>
    <w:basedOn w:val="Norml"/>
    <w:next w:val="Szvegtrzs"/>
    <w:link w:val="Cmsor3Char1"/>
    <w:qFormat/>
    <w:rsid w:val="006B60A7"/>
    <w:pPr>
      <w:widowControl w:val="0"/>
      <w:numPr>
        <w:numId w:val="2"/>
      </w:numPr>
      <w:spacing w:after="0" w:line="100" w:lineRule="atLeast"/>
      <w:jc w:val="center"/>
      <w:outlineLvl w:val="2"/>
    </w:pPr>
    <w:rPr>
      <w:rFonts w:cs="Calibri"/>
      <w:b/>
      <w:color w:val="000000"/>
    </w:rPr>
  </w:style>
  <w:style w:type="paragraph" w:styleId="Cmsor4">
    <w:name w:val="heading 4"/>
    <w:basedOn w:val="Norml"/>
    <w:next w:val="Szvegtrzs"/>
    <w:link w:val="Cmsor4Char1"/>
    <w:uiPriority w:val="99"/>
    <w:qFormat/>
    <w:rsid w:val="006B60A7"/>
    <w:pPr>
      <w:widowControl w:val="0"/>
      <w:tabs>
        <w:tab w:val="num" w:pos="0"/>
      </w:tabs>
      <w:spacing w:line="100" w:lineRule="atLeast"/>
      <w:ind w:left="786" w:hanging="360"/>
      <w:jc w:val="center"/>
      <w:outlineLvl w:val="3"/>
    </w:pPr>
  </w:style>
  <w:style w:type="paragraph" w:styleId="Cmsor7">
    <w:name w:val="heading 7"/>
    <w:basedOn w:val="Norml"/>
    <w:next w:val="Norml"/>
    <w:link w:val="Cmsor7Char"/>
    <w:semiHidden/>
    <w:unhideWhenUsed/>
    <w:qFormat/>
    <w:locked/>
    <w:rsid w:val="00CB191A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Cmsor8">
    <w:name w:val="heading 8"/>
    <w:basedOn w:val="Norml"/>
    <w:next w:val="Norml"/>
    <w:link w:val="Cmsor8Char"/>
    <w:semiHidden/>
    <w:unhideWhenUsed/>
    <w:qFormat/>
    <w:locked/>
    <w:rsid w:val="00CB191A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1">
    <w:name w:val="Címsor 1 Char1"/>
    <w:basedOn w:val="Bekezdsalapbettpusa"/>
    <w:link w:val="Cmsor1"/>
    <w:uiPriority w:val="99"/>
    <w:locked/>
    <w:rsid w:val="006A5EDF"/>
    <w:rPr>
      <w:rFonts w:ascii="Calibri" w:eastAsia="SimSun" w:hAnsi="Calibri" w:cs="font273"/>
      <w:b/>
      <w:sz w:val="22"/>
      <w:szCs w:val="22"/>
      <w:lang w:eastAsia="ar-SA"/>
    </w:rPr>
  </w:style>
  <w:style w:type="character" w:customStyle="1" w:styleId="Cmsor2Char1">
    <w:name w:val="Címsor 2 Char1"/>
    <w:basedOn w:val="Bekezdsalapbettpusa"/>
    <w:link w:val="Cmsor2"/>
    <w:uiPriority w:val="99"/>
    <w:locked/>
    <w:rsid w:val="006A5EDF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Cmsor3Char1">
    <w:name w:val="Címsor 3 Char1"/>
    <w:basedOn w:val="Bekezdsalapbettpusa"/>
    <w:link w:val="Cmsor3"/>
    <w:locked/>
    <w:rsid w:val="006A5EDF"/>
    <w:rPr>
      <w:rFonts w:ascii="Calibri" w:eastAsia="SimSun" w:hAnsi="Calibri" w:cs="Calibri"/>
      <w:b/>
      <w:color w:val="000000"/>
      <w:sz w:val="22"/>
      <w:szCs w:val="22"/>
      <w:lang w:eastAsia="ar-SA"/>
    </w:rPr>
  </w:style>
  <w:style w:type="character" w:customStyle="1" w:styleId="Cmsor4Char1">
    <w:name w:val="Címsor 4 Char1"/>
    <w:basedOn w:val="Bekezdsalapbettpusa"/>
    <w:link w:val="Cmsor4"/>
    <w:uiPriority w:val="99"/>
    <w:semiHidden/>
    <w:locked/>
    <w:rsid w:val="006A5EDF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WW8Num1z0">
    <w:name w:val="WW8Num1z0"/>
    <w:uiPriority w:val="99"/>
    <w:rsid w:val="006B60A7"/>
    <w:rPr>
      <w:color w:val="000000"/>
      <w:shd w:val="clear" w:color="auto" w:fill="FFCC00"/>
    </w:rPr>
  </w:style>
  <w:style w:type="character" w:customStyle="1" w:styleId="WW8Num1z1">
    <w:name w:val="WW8Num1z1"/>
    <w:uiPriority w:val="99"/>
    <w:rsid w:val="006B60A7"/>
  </w:style>
  <w:style w:type="character" w:customStyle="1" w:styleId="WW8Num1z2">
    <w:name w:val="WW8Num1z2"/>
    <w:uiPriority w:val="99"/>
    <w:rsid w:val="006B60A7"/>
  </w:style>
  <w:style w:type="character" w:customStyle="1" w:styleId="WW8Num1z3">
    <w:name w:val="WW8Num1z3"/>
    <w:uiPriority w:val="99"/>
    <w:rsid w:val="006B60A7"/>
  </w:style>
  <w:style w:type="character" w:customStyle="1" w:styleId="WW8Num1z4">
    <w:name w:val="WW8Num1z4"/>
    <w:uiPriority w:val="99"/>
    <w:rsid w:val="006B60A7"/>
  </w:style>
  <w:style w:type="character" w:customStyle="1" w:styleId="WW8Num1z5">
    <w:name w:val="WW8Num1z5"/>
    <w:uiPriority w:val="99"/>
    <w:rsid w:val="006B60A7"/>
  </w:style>
  <w:style w:type="character" w:customStyle="1" w:styleId="WW8Num1z6">
    <w:name w:val="WW8Num1z6"/>
    <w:uiPriority w:val="99"/>
    <w:rsid w:val="006B60A7"/>
  </w:style>
  <w:style w:type="character" w:customStyle="1" w:styleId="WW8Num1z7">
    <w:name w:val="WW8Num1z7"/>
    <w:uiPriority w:val="99"/>
    <w:rsid w:val="006B60A7"/>
  </w:style>
  <w:style w:type="character" w:customStyle="1" w:styleId="WW8Num1z8">
    <w:name w:val="WW8Num1z8"/>
    <w:uiPriority w:val="99"/>
    <w:rsid w:val="006B60A7"/>
  </w:style>
  <w:style w:type="character" w:customStyle="1" w:styleId="WW8Num2z0">
    <w:name w:val="WW8Num2z0"/>
    <w:uiPriority w:val="99"/>
    <w:rsid w:val="006B60A7"/>
    <w:rPr>
      <w:color w:val="000000"/>
    </w:rPr>
  </w:style>
  <w:style w:type="character" w:customStyle="1" w:styleId="WW8Num2z1">
    <w:name w:val="WW8Num2z1"/>
    <w:uiPriority w:val="99"/>
    <w:rsid w:val="006B60A7"/>
  </w:style>
  <w:style w:type="character" w:customStyle="1" w:styleId="WW8Num2z2">
    <w:name w:val="WW8Num2z2"/>
    <w:uiPriority w:val="99"/>
    <w:rsid w:val="006B60A7"/>
  </w:style>
  <w:style w:type="character" w:customStyle="1" w:styleId="WW8Num2z3">
    <w:name w:val="WW8Num2z3"/>
    <w:uiPriority w:val="99"/>
    <w:rsid w:val="006B60A7"/>
  </w:style>
  <w:style w:type="character" w:customStyle="1" w:styleId="WW8Num2z4">
    <w:name w:val="WW8Num2z4"/>
    <w:uiPriority w:val="99"/>
    <w:rsid w:val="006B60A7"/>
  </w:style>
  <w:style w:type="character" w:customStyle="1" w:styleId="WW8Num2z5">
    <w:name w:val="WW8Num2z5"/>
    <w:uiPriority w:val="99"/>
    <w:rsid w:val="006B60A7"/>
  </w:style>
  <w:style w:type="character" w:customStyle="1" w:styleId="WW8Num2z6">
    <w:name w:val="WW8Num2z6"/>
    <w:uiPriority w:val="99"/>
    <w:rsid w:val="006B60A7"/>
  </w:style>
  <w:style w:type="character" w:customStyle="1" w:styleId="WW8Num2z7">
    <w:name w:val="WW8Num2z7"/>
    <w:uiPriority w:val="99"/>
    <w:rsid w:val="006B60A7"/>
  </w:style>
  <w:style w:type="character" w:customStyle="1" w:styleId="WW8Num2z8">
    <w:name w:val="WW8Num2z8"/>
    <w:uiPriority w:val="99"/>
    <w:rsid w:val="006B60A7"/>
  </w:style>
  <w:style w:type="character" w:customStyle="1" w:styleId="WW8Num3z0">
    <w:name w:val="WW8Num3z0"/>
    <w:uiPriority w:val="99"/>
    <w:rsid w:val="006B60A7"/>
    <w:rPr>
      <w:b/>
      <w:smallCaps/>
      <w:color w:val="000000"/>
    </w:rPr>
  </w:style>
  <w:style w:type="character" w:customStyle="1" w:styleId="WW8Num3z1">
    <w:name w:val="WW8Num3z1"/>
    <w:uiPriority w:val="99"/>
    <w:rsid w:val="006B60A7"/>
  </w:style>
  <w:style w:type="character" w:customStyle="1" w:styleId="WW8Num3z2">
    <w:name w:val="WW8Num3z2"/>
    <w:uiPriority w:val="99"/>
    <w:rsid w:val="006B60A7"/>
  </w:style>
  <w:style w:type="character" w:customStyle="1" w:styleId="WW8Num3z3">
    <w:name w:val="WW8Num3z3"/>
    <w:uiPriority w:val="99"/>
    <w:rsid w:val="006B60A7"/>
  </w:style>
  <w:style w:type="character" w:customStyle="1" w:styleId="WW8Num3z4">
    <w:name w:val="WW8Num3z4"/>
    <w:uiPriority w:val="99"/>
    <w:rsid w:val="006B60A7"/>
  </w:style>
  <w:style w:type="character" w:customStyle="1" w:styleId="WW8Num3z5">
    <w:name w:val="WW8Num3z5"/>
    <w:uiPriority w:val="99"/>
    <w:rsid w:val="006B60A7"/>
  </w:style>
  <w:style w:type="character" w:customStyle="1" w:styleId="WW8Num3z6">
    <w:name w:val="WW8Num3z6"/>
    <w:uiPriority w:val="99"/>
    <w:rsid w:val="006B60A7"/>
  </w:style>
  <w:style w:type="character" w:customStyle="1" w:styleId="WW8Num3z7">
    <w:name w:val="WW8Num3z7"/>
    <w:uiPriority w:val="99"/>
    <w:rsid w:val="006B60A7"/>
  </w:style>
  <w:style w:type="character" w:customStyle="1" w:styleId="WW8Num3z8">
    <w:name w:val="WW8Num3z8"/>
    <w:uiPriority w:val="99"/>
    <w:rsid w:val="006B60A7"/>
  </w:style>
  <w:style w:type="character" w:customStyle="1" w:styleId="WW8Num4z0">
    <w:name w:val="WW8Num4z0"/>
    <w:uiPriority w:val="99"/>
    <w:rsid w:val="006B60A7"/>
  </w:style>
  <w:style w:type="character" w:customStyle="1" w:styleId="WW8Num4z1">
    <w:name w:val="WW8Num4z1"/>
    <w:uiPriority w:val="99"/>
    <w:rsid w:val="006B60A7"/>
  </w:style>
  <w:style w:type="character" w:customStyle="1" w:styleId="WW8Num4z2">
    <w:name w:val="WW8Num4z2"/>
    <w:uiPriority w:val="99"/>
    <w:rsid w:val="006B60A7"/>
  </w:style>
  <w:style w:type="character" w:customStyle="1" w:styleId="WW8Num4z3">
    <w:name w:val="WW8Num4z3"/>
    <w:uiPriority w:val="99"/>
    <w:rsid w:val="006B60A7"/>
  </w:style>
  <w:style w:type="character" w:customStyle="1" w:styleId="WW8Num4z4">
    <w:name w:val="WW8Num4z4"/>
    <w:uiPriority w:val="99"/>
    <w:rsid w:val="006B60A7"/>
  </w:style>
  <w:style w:type="character" w:customStyle="1" w:styleId="WW8Num4z5">
    <w:name w:val="WW8Num4z5"/>
    <w:uiPriority w:val="99"/>
    <w:rsid w:val="006B60A7"/>
  </w:style>
  <w:style w:type="character" w:customStyle="1" w:styleId="WW8Num4z6">
    <w:name w:val="WW8Num4z6"/>
    <w:uiPriority w:val="99"/>
    <w:rsid w:val="006B60A7"/>
  </w:style>
  <w:style w:type="character" w:customStyle="1" w:styleId="WW8Num4z7">
    <w:name w:val="WW8Num4z7"/>
    <w:uiPriority w:val="99"/>
    <w:rsid w:val="006B60A7"/>
  </w:style>
  <w:style w:type="character" w:customStyle="1" w:styleId="WW8Num4z8">
    <w:name w:val="WW8Num4z8"/>
    <w:uiPriority w:val="99"/>
    <w:rsid w:val="006B60A7"/>
  </w:style>
  <w:style w:type="character" w:customStyle="1" w:styleId="WW8Num5z0">
    <w:name w:val="WW8Num5z0"/>
    <w:uiPriority w:val="99"/>
    <w:rsid w:val="006B60A7"/>
    <w:rPr>
      <w:b/>
      <w:color w:val="5B9BD5"/>
      <w:sz w:val="22"/>
    </w:rPr>
  </w:style>
  <w:style w:type="character" w:customStyle="1" w:styleId="WW8Num5z1">
    <w:name w:val="WW8Num5z1"/>
    <w:uiPriority w:val="99"/>
    <w:rsid w:val="006B60A7"/>
  </w:style>
  <w:style w:type="character" w:customStyle="1" w:styleId="WW8Num5z2">
    <w:name w:val="WW8Num5z2"/>
    <w:uiPriority w:val="99"/>
    <w:rsid w:val="006B60A7"/>
  </w:style>
  <w:style w:type="character" w:customStyle="1" w:styleId="WW8Num5z3">
    <w:name w:val="WW8Num5z3"/>
    <w:uiPriority w:val="99"/>
    <w:rsid w:val="006B60A7"/>
  </w:style>
  <w:style w:type="character" w:customStyle="1" w:styleId="WW8Num5z4">
    <w:name w:val="WW8Num5z4"/>
    <w:uiPriority w:val="99"/>
    <w:rsid w:val="006B60A7"/>
  </w:style>
  <w:style w:type="character" w:customStyle="1" w:styleId="WW8Num5z5">
    <w:name w:val="WW8Num5z5"/>
    <w:uiPriority w:val="99"/>
    <w:rsid w:val="006B60A7"/>
  </w:style>
  <w:style w:type="character" w:customStyle="1" w:styleId="WW8Num5z6">
    <w:name w:val="WW8Num5z6"/>
    <w:uiPriority w:val="99"/>
    <w:rsid w:val="006B60A7"/>
  </w:style>
  <w:style w:type="character" w:customStyle="1" w:styleId="WW8Num5z7">
    <w:name w:val="WW8Num5z7"/>
    <w:uiPriority w:val="99"/>
    <w:rsid w:val="006B60A7"/>
  </w:style>
  <w:style w:type="character" w:customStyle="1" w:styleId="WW8Num5z8">
    <w:name w:val="WW8Num5z8"/>
    <w:uiPriority w:val="99"/>
    <w:rsid w:val="006B60A7"/>
  </w:style>
  <w:style w:type="character" w:customStyle="1" w:styleId="WW8Num6z0">
    <w:name w:val="WW8Num6z0"/>
    <w:uiPriority w:val="99"/>
    <w:rsid w:val="006B60A7"/>
  </w:style>
  <w:style w:type="character" w:customStyle="1" w:styleId="WW8Num6z1">
    <w:name w:val="WW8Num6z1"/>
    <w:uiPriority w:val="99"/>
    <w:rsid w:val="006B60A7"/>
  </w:style>
  <w:style w:type="character" w:customStyle="1" w:styleId="WW8Num6z2">
    <w:name w:val="WW8Num6z2"/>
    <w:uiPriority w:val="99"/>
    <w:rsid w:val="006B60A7"/>
  </w:style>
  <w:style w:type="character" w:customStyle="1" w:styleId="WW8Num6z3">
    <w:name w:val="WW8Num6z3"/>
    <w:uiPriority w:val="99"/>
    <w:rsid w:val="006B60A7"/>
  </w:style>
  <w:style w:type="character" w:customStyle="1" w:styleId="WW8Num6z4">
    <w:name w:val="WW8Num6z4"/>
    <w:uiPriority w:val="99"/>
    <w:rsid w:val="006B60A7"/>
  </w:style>
  <w:style w:type="character" w:customStyle="1" w:styleId="WW8Num6z5">
    <w:name w:val="WW8Num6z5"/>
    <w:uiPriority w:val="99"/>
    <w:rsid w:val="006B60A7"/>
  </w:style>
  <w:style w:type="character" w:customStyle="1" w:styleId="WW8Num6z6">
    <w:name w:val="WW8Num6z6"/>
    <w:uiPriority w:val="99"/>
    <w:rsid w:val="006B60A7"/>
  </w:style>
  <w:style w:type="character" w:customStyle="1" w:styleId="WW8Num6z7">
    <w:name w:val="WW8Num6z7"/>
    <w:uiPriority w:val="99"/>
    <w:rsid w:val="006B60A7"/>
  </w:style>
  <w:style w:type="character" w:customStyle="1" w:styleId="WW8Num6z8">
    <w:name w:val="WW8Num6z8"/>
    <w:uiPriority w:val="99"/>
    <w:rsid w:val="006B60A7"/>
  </w:style>
  <w:style w:type="character" w:customStyle="1" w:styleId="WW8Num7z0">
    <w:name w:val="WW8Num7z0"/>
    <w:uiPriority w:val="99"/>
    <w:rsid w:val="006B60A7"/>
    <w:rPr>
      <w:b/>
      <w:color w:val="00000A"/>
      <w:sz w:val="22"/>
    </w:rPr>
  </w:style>
  <w:style w:type="character" w:customStyle="1" w:styleId="WW8Num7z1">
    <w:name w:val="WW8Num7z1"/>
    <w:uiPriority w:val="99"/>
    <w:rsid w:val="006B60A7"/>
  </w:style>
  <w:style w:type="character" w:customStyle="1" w:styleId="WW8Num7z2">
    <w:name w:val="WW8Num7z2"/>
    <w:uiPriority w:val="99"/>
    <w:rsid w:val="006B60A7"/>
  </w:style>
  <w:style w:type="character" w:customStyle="1" w:styleId="WW8Num7z3">
    <w:name w:val="WW8Num7z3"/>
    <w:uiPriority w:val="99"/>
    <w:rsid w:val="006B60A7"/>
  </w:style>
  <w:style w:type="character" w:customStyle="1" w:styleId="WW8Num7z4">
    <w:name w:val="WW8Num7z4"/>
    <w:uiPriority w:val="99"/>
    <w:rsid w:val="006B60A7"/>
  </w:style>
  <w:style w:type="character" w:customStyle="1" w:styleId="WW8Num7z5">
    <w:name w:val="WW8Num7z5"/>
    <w:uiPriority w:val="99"/>
    <w:rsid w:val="006B60A7"/>
  </w:style>
  <w:style w:type="character" w:customStyle="1" w:styleId="WW8Num7z6">
    <w:name w:val="WW8Num7z6"/>
    <w:uiPriority w:val="99"/>
    <w:rsid w:val="006B60A7"/>
  </w:style>
  <w:style w:type="character" w:customStyle="1" w:styleId="WW8Num7z7">
    <w:name w:val="WW8Num7z7"/>
    <w:uiPriority w:val="99"/>
    <w:rsid w:val="006B60A7"/>
  </w:style>
  <w:style w:type="character" w:customStyle="1" w:styleId="WW8Num7z8">
    <w:name w:val="WW8Num7z8"/>
    <w:uiPriority w:val="99"/>
    <w:rsid w:val="006B60A7"/>
  </w:style>
  <w:style w:type="character" w:customStyle="1" w:styleId="WW8Num8z0">
    <w:name w:val="WW8Num8z0"/>
    <w:uiPriority w:val="99"/>
    <w:rsid w:val="006B60A7"/>
    <w:rPr>
      <w:color w:val="5B9BD5"/>
    </w:rPr>
  </w:style>
  <w:style w:type="character" w:customStyle="1" w:styleId="WW8Num8z1">
    <w:name w:val="WW8Num8z1"/>
    <w:uiPriority w:val="99"/>
    <w:rsid w:val="006B60A7"/>
  </w:style>
  <w:style w:type="character" w:customStyle="1" w:styleId="WW8Num8z2">
    <w:name w:val="WW8Num8z2"/>
    <w:uiPriority w:val="99"/>
    <w:rsid w:val="006B60A7"/>
  </w:style>
  <w:style w:type="character" w:customStyle="1" w:styleId="WW8Num8z3">
    <w:name w:val="WW8Num8z3"/>
    <w:uiPriority w:val="99"/>
    <w:rsid w:val="006B60A7"/>
  </w:style>
  <w:style w:type="character" w:customStyle="1" w:styleId="WW8Num8z4">
    <w:name w:val="WW8Num8z4"/>
    <w:uiPriority w:val="99"/>
    <w:rsid w:val="006B60A7"/>
  </w:style>
  <w:style w:type="character" w:customStyle="1" w:styleId="WW8Num8z5">
    <w:name w:val="WW8Num8z5"/>
    <w:uiPriority w:val="99"/>
    <w:rsid w:val="006B60A7"/>
  </w:style>
  <w:style w:type="character" w:customStyle="1" w:styleId="WW8Num8z6">
    <w:name w:val="WW8Num8z6"/>
    <w:uiPriority w:val="99"/>
    <w:rsid w:val="006B60A7"/>
  </w:style>
  <w:style w:type="character" w:customStyle="1" w:styleId="WW8Num8z7">
    <w:name w:val="WW8Num8z7"/>
    <w:uiPriority w:val="99"/>
    <w:rsid w:val="006B60A7"/>
  </w:style>
  <w:style w:type="character" w:customStyle="1" w:styleId="WW8Num8z8">
    <w:name w:val="WW8Num8z8"/>
    <w:uiPriority w:val="99"/>
    <w:rsid w:val="006B60A7"/>
  </w:style>
  <w:style w:type="character" w:customStyle="1" w:styleId="WW8Num9z0">
    <w:name w:val="WW8Num9z0"/>
    <w:uiPriority w:val="99"/>
    <w:rsid w:val="006B60A7"/>
    <w:rPr>
      <w:color w:val="5B9BD5"/>
    </w:rPr>
  </w:style>
  <w:style w:type="character" w:customStyle="1" w:styleId="WW8Num9z1">
    <w:name w:val="WW8Num9z1"/>
    <w:uiPriority w:val="99"/>
    <w:rsid w:val="006B60A7"/>
  </w:style>
  <w:style w:type="character" w:customStyle="1" w:styleId="WW8Num9z2">
    <w:name w:val="WW8Num9z2"/>
    <w:uiPriority w:val="99"/>
    <w:rsid w:val="006B60A7"/>
    <w:rPr>
      <w:b/>
      <w:smallCaps/>
    </w:rPr>
  </w:style>
  <w:style w:type="character" w:customStyle="1" w:styleId="WW8Num9z3">
    <w:name w:val="WW8Num9z3"/>
    <w:uiPriority w:val="99"/>
    <w:rsid w:val="006B60A7"/>
  </w:style>
  <w:style w:type="character" w:customStyle="1" w:styleId="WW8Num9z4">
    <w:name w:val="WW8Num9z4"/>
    <w:uiPriority w:val="99"/>
    <w:rsid w:val="006B60A7"/>
  </w:style>
  <w:style w:type="character" w:customStyle="1" w:styleId="WW8Num9z5">
    <w:name w:val="WW8Num9z5"/>
    <w:uiPriority w:val="99"/>
    <w:rsid w:val="006B60A7"/>
  </w:style>
  <w:style w:type="character" w:customStyle="1" w:styleId="WW8Num9z6">
    <w:name w:val="WW8Num9z6"/>
    <w:uiPriority w:val="99"/>
    <w:rsid w:val="006B60A7"/>
  </w:style>
  <w:style w:type="character" w:customStyle="1" w:styleId="WW8Num9z7">
    <w:name w:val="WW8Num9z7"/>
    <w:uiPriority w:val="99"/>
    <w:rsid w:val="006B60A7"/>
  </w:style>
  <w:style w:type="character" w:customStyle="1" w:styleId="WW8Num9z8">
    <w:name w:val="WW8Num9z8"/>
    <w:uiPriority w:val="99"/>
    <w:rsid w:val="006B60A7"/>
  </w:style>
  <w:style w:type="character" w:customStyle="1" w:styleId="WW8Num10z0">
    <w:name w:val="WW8Num10z0"/>
    <w:uiPriority w:val="99"/>
    <w:rsid w:val="006B60A7"/>
    <w:rPr>
      <w:color w:val="000000"/>
    </w:rPr>
  </w:style>
  <w:style w:type="character" w:customStyle="1" w:styleId="WW8Num10z1">
    <w:name w:val="WW8Num10z1"/>
    <w:uiPriority w:val="99"/>
    <w:rsid w:val="006B60A7"/>
  </w:style>
  <w:style w:type="character" w:customStyle="1" w:styleId="WW8Num10z2">
    <w:name w:val="WW8Num10z2"/>
    <w:uiPriority w:val="99"/>
    <w:rsid w:val="006B60A7"/>
  </w:style>
  <w:style w:type="character" w:customStyle="1" w:styleId="WW8Num10z3">
    <w:name w:val="WW8Num10z3"/>
    <w:uiPriority w:val="99"/>
    <w:rsid w:val="006B60A7"/>
  </w:style>
  <w:style w:type="character" w:customStyle="1" w:styleId="WW8Num10z4">
    <w:name w:val="WW8Num10z4"/>
    <w:uiPriority w:val="99"/>
    <w:rsid w:val="006B60A7"/>
  </w:style>
  <w:style w:type="character" w:customStyle="1" w:styleId="WW8Num10z5">
    <w:name w:val="WW8Num10z5"/>
    <w:uiPriority w:val="99"/>
    <w:rsid w:val="006B60A7"/>
  </w:style>
  <w:style w:type="character" w:customStyle="1" w:styleId="WW8Num10z6">
    <w:name w:val="WW8Num10z6"/>
    <w:uiPriority w:val="99"/>
    <w:rsid w:val="006B60A7"/>
  </w:style>
  <w:style w:type="character" w:customStyle="1" w:styleId="WW8Num10z7">
    <w:name w:val="WW8Num10z7"/>
    <w:uiPriority w:val="99"/>
    <w:rsid w:val="006B60A7"/>
  </w:style>
  <w:style w:type="character" w:customStyle="1" w:styleId="WW8Num10z8">
    <w:name w:val="WW8Num10z8"/>
    <w:uiPriority w:val="99"/>
    <w:rsid w:val="006B60A7"/>
  </w:style>
  <w:style w:type="character" w:customStyle="1" w:styleId="WW8Num11z0">
    <w:name w:val="WW8Num11z0"/>
    <w:uiPriority w:val="99"/>
    <w:rsid w:val="006B60A7"/>
    <w:rPr>
      <w:color w:val="000000"/>
    </w:rPr>
  </w:style>
  <w:style w:type="character" w:customStyle="1" w:styleId="WW8Num12z0">
    <w:name w:val="WW8Num12z0"/>
    <w:uiPriority w:val="99"/>
    <w:rsid w:val="006B60A7"/>
    <w:rPr>
      <w:color w:val="000000"/>
    </w:rPr>
  </w:style>
  <w:style w:type="character" w:customStyle="1" w:styleId="WW8Num12z1">
    <w:name w:val="WW8Num12z1"/>
    <w:uiPriority w:val="99"/>
    <w:rsid w:val="006B60A7"/>
  </w:style>
  <w:style w:type="character" w:customStyle="1" w:styleId="WW8Num12z2">
    <w:name w:val="WW8Num12z2"/>
    <w:uiPriority w:val="99"/>
    <w:rsid w:val="006B60A7"/>
  </w:style>
  <w:style w:type="character" w:customStyle="1" w:styleId="WW8Num12z3">
    <w:name w:val="WW8Num12z3"/>
    <w:uiPriority w:val="99"/>
    <w:rsid w:val="006B60A7"/>
  </w:style>
  <w:style w:type="character" w:customStyle="1" w:styleId="WW8Num12z4">
    <w:name w:val="WW8Num12z4"/>
    <w:uiPriority w:val="99"/>
    <w:rsid w:val="006B60A7"/>
  </w:style>
  <w:style w:type="character" w:customStyle="1" w:styleId="WW8Num12z5">
    <w:name w:val="WW8Num12z5"/>
    <w:uiPriority w:val="99"/>
    <w:rsid w:val="006B60A7"/>
  </w:style>
  <w:style w:type="character" w:customStyle="1" w:styleId="WW8Num12z6">
    <w:name w:val="WW8Num12z6"/>
    <w:uiPriority w:val="99"/>
    <w:rsid w:val="006B60A7"/>
  </w:style>
  <w:style w:type="character" w:customStyle="1" w:styleId="WW8Num12z7">
    <w:name w:val="WW8Num12z7"/>
    <w:uiPriority w:val="99"/>
    <w:rsid w:val="006B60A7"/>
  </w:style>
  <w:style w:type="character" w:customStyle="1" w:styleId="WW8Num12z8">
    <w:name w:val="WW8Num12z8"/>
    <w:uiPriority w:val="99"/>
    <w:rsid w:val="006B60A7"/>
  </w:style>
  <w:style w:type="character" w:customStyle="1" w:styleId="WW8Num13z0">
    <w:name w:val="WW8Num13z0"/>
    <w:uiPriority w:val="99"/>
    <w:rsid w:val="006B60A7"/>
  </w:style>
  <w:style w:type="character" w:customStyle="1" w:styleId="WW8Num14z0">
    <w:name w:val="WW8Num14z0"/>
    <w:uiPriority w:val="99"/>
    <w:rsid w:val="006B60A7"/>
    <w:rPr>
      <w:b/>
      <w:smallCaps/>
      <w:color w:val="00000A"/>
      <w:sz w:val="22"/>
      <w:shd w:val="clear" w:color="auto" w:fill="FFFF00"/>
    </w:rPr>
  </w:style>
  <w:style w:type="character" w:customStyle="1" w:styleId="WW8Num15z0">
    <w:name w:val="WW8Num15z0"/>
    <w:uiPriority w:val="99"/>
    <w:rsid w:val="006B60A7"/>
    <w:rPr>
      <w:b/>
      <w:smallCaps/>
      <w:color w:val="000000"/>
      <w:sz w:val="22"/>
    </w:rPr>
  </w:style>
  <w:style w:type="character" w:customStyle="1" w:styleId="WW8Num15z1">
    <w:name w:val="WW8Num15z1"/>
    <w:uiPriority w:val="99"/>
    <w:rsid w:val="006B60A7"/>
  </w:style>
  <w:style w:type="character" w:customStyle="1" w:styleId="WW8Num15z2">
    <w:name w:val="WW8Num15z2"/>
    <w:uiPriority w:val="99"/>
    <w:rsid w:val="006B60A7"/>
    <w:rPr>
      <w:b/>
      <w:smallCaps/>
    </w:rPr>
  </w:style>
  <w:style w:type="character" w:customStyle="1" w:styleId="WW8Num15z3">
    <w:name w:val="WW8Num15z3"/>
    <w:uiPriority w:val="99"/>
    <w:rsid w:val="006B60A7"/>
  </w:style>
  <w:style w:type="character" w:customStyle="1" w:styleId="WW8Num15z4">
    <w:name w:val="WW8Num15z4"/>
    <w:uiPriority w:val="99"/>
    <w:rsid w:val="006B60A7"/>
  </w:style>
  <w:style w:type="character" w:customStyle="1" w:styleId="WW8Num15z5">
    <w:name w:val="WW8Num15z5"/>
    <w:uiPriority w:val="99"/>
    <w:rsid w:val="006B60A7"/>
  </w:style>
  <w:style w:type="character" w:customStyle="1" w:styleId="WW8Num15z6">
    <w:name w:val="WW8Num15z6"/>
    <w:uiPriority w:val="99"/>
    <w:rsid w:val="006B60A7"/>
  </w:style>
  <w:style w:type="character" w:customStyle="1" w:styleId="WW8Num15z7">
    <w:name w:val="WW8Num15z7"/>
    <w:uiPriority w:val="99"/>
    <w:rsid w:val="006B60A7"/>
  </w:style>
  <w:style w:type="character" w:customStyle="1" w:styleId="WW8Num15z8">
    <w:name w:val="WW8Num15z8"/>
    <w:uiPriority w:val="99"/>
    <w:rsid w:val="006B60A7"/>
  </w:style>
  <w:style w:type="character" w:customStyle="1" w:styleId="WW8Num16z0">
    <w:name w:val="WW8Num16z0"/>
    <w:uiPriority w:val="99"/>
    <w:rsid w:val="006B60A7"/>
    <w:rPr>
      <w:b/>
      <w:smallCaps/>
    </w:rPr>
  </w:style>
  <w:style w:type="character" w:customStyle="1" w:styleId="WW8Num16z1">
    <w:name w:val="WW8Num16z1"/>
    <w:uiPriority w:val="99"/>
    <w:rsid w:val="006B60A7"/>
  </w:style>
  <w:style w:type="character" w:customStyle="1" w:styleId="WW8Num16z2">
    <w:name w:val="WW8Num16z2"/>
    <w:uiPriority w:val="99"/>
    <w:rsid w:val="006B60A7"/>
    <w:rPr>
      <w:b/>
      <w:smallCaps/>
    </w:rPr>
  </w:style>
  <w:style w:type="character" w:customStyle="1" w:styleId="WW8Num16z3">
    <w:name w:val="WW8Num16z3"/>
    <w:uiPriority w:val="99"/>
    <w:rsid w:val="006B60A7"/>
  </w:style>
  <w:style w:type="character" w:customStyle="1" w:styleId="WW8Num16z4">
    <w:name w:val="WW8Num16z4"/>
    <w:uiPriority w:val="99"/>
    <w:rsid w:val="006B60A7"/>
  </w:style>
  <w:style w:type="character" w:customStyle="1" w:styleId="WW8Num16z5">
    <w:name w:val="WW8Num16z5"/>
    <w:uiPriority w:val="99"/>
    <w:rsid w:val="006B60A7"/>
  </w:style>
  <w:style w:type="character" w:customStyle="1" w:styleId="WW8Num16z6">
    <w:name w:val="WW8Num16z6"/>
    <w:uiPriority w:val="99"/>
    <w:rsid w:val="006B60A7"/>
  </w:style>
  <w:style w:type="character" w:customStyle="1" w:styleId="WW8Num16z7">
    <w:name w:val="WW8Num16z7"/>
    <w:uiPriority w:val="99"/>
    <w:rsid w:val="006B60A7"/>
  </w:style>
  <w:style w:type="character" w:customStyle="1" w:styleId="WW8Num16z8">
    <w:name w:val="WW8Num16z8"/>
    <w:uiPriority w:val="99"/>
    <w:rsid w:val="006B60A7"/>
  </w:style>
  <w:style w:type="character" w:customStyle="1" w:styleId="WW8Num17z0">
    <w:name w:val="WW8Num17z0"/>
    <w:uiPriority w:val="99"/>
    <w:rsid w:val="006B60A7"/>
    <w:rPr>
      <w:shd w:val="clear" w:color="auto" w:fill="FFFF00"/>
    </w:rPr>
  </w:style>
  <w:style w:type="character" w:customStyle="1" w:styleId="WW8Num17z1">
    <w:name w:val="WW8Num17z1"/>
    <w:uiPriority w:val="99"/>
    <w:rsid w:val="006B60A7"/>
  </w:style>
  <w:style w:type="character" w:customStyle="1" w:styleId="WW8Num17z2">
    <w:name w:val="WW8Num17z2"/>
    <w:uiPriority w:val="99"/>
    <w:rsid w:val="006B60A7"/>
  </w:style>
  <w:style w:type="character" w:customStyle="1" w:styleId="WW8Num17z3">
    <w:name w:val="WW8Num17z3"/>
    <w:uiPriority w:val="99"/>
    <w:rsid w:val="006B60A7"/>
  </w:style>
  <w:style w:type="character" w:customStyle="1" w:styleId="WW8Num17z4">
    <w:name w:val="WW8Num17z4"/>
    <w:uiPriority w:val="99"/>
    <w:rsid w:val="006B60A7"/>
  </w:style>
  <w:style w:type="character" w:customStyle="1" w:styleId="WW8Num17z5">
    <w:name w:val="WW8Num17z5"/>
    <w:uiPriority w:val="99"/>
    <w:rsid w:val="006B60A7"/>
  </w:style>
  <w:style w:type="character" w:customStyle="1" w:styleId="WW8Num17z6">
    <w:name w:val="WW8Num17z6"/>
    <w:uiPriority w:val="99"/>
    <w:rsid w:val="006B60A7"/>
  </w:style>
  <w:style w:type="character" w:customStyle="1" w:styleId="WW8Num17z7">
    <w:name w:val="WW8Num17z7"/>
    <w:uiPriority w:val="99"/>
    <w:rsid w:val="006B60A7"/>
  </w:style>
  <w:style w:type="character" w:customStyle="1" w:styleId="WW8Num17z8">
    <w:name w:val="WW8Num17z8"/>
    <w:uiPriority w:val="99"/>
    <w:rsid w:val="006B60A7"/>
  </w:style>
  <w:style w:type="character" w:customStyle="1" w:styleId="WW8Num18z0">
    <w:name w:val="WW8Num18z0"/>
    <w:uiPriority w:val="99"/>
    <w:rsid w:val="006B60A7"/>
    <w:rPr>
      <w:color w:val="000000"/>
    </w:rPr>
  </w:style>
  <w:style w:type="character" w:customStyle="1" w:styleId="WW8Num18z1">
    <w:name w:val="WW8Num18z1"/>
    <w:uiPriority w:val="99"/>
    <w:rsid w:val="006B60A7"/>
  </w:style>
  <w:style w:type="character" w:customStyle="1" w:styleId="WW8Num18z2">
    <w:name w:val="WW8Num18z2"/>
    <w:uiPriority w:val="99"/>
    <w:rsid w:val="006B60A7"/>
  </w:style>
  <w:style w:type="character" w:customStyle="1" w:styleId="WW8Num18z3">
    <w:name w:val="WW8Num18z3"/>
    <w:uiPriority w:val="99"/>
    <w:rsid w:val="006B60A7"/>
  </w:style>
  <w:style w:type="character" w:customStyle="1" w:styleId="WW8Num18z4">
    <w:name w:val="WW8Num18z4"/>
    <w:uiPriority w:val="99"/>
    <w:rsid w:val="006B60A7"/>
  </w:style>
  <w:style w:type="character" w:customStyle="1" w:styleId="WW8Num18z5">
    <w:name w:val="WW8Num18z5"/>
    <w:uiPriority w:val="99"/>
    <w:rsid w:val="006B60A7"/>
  </w:style>
  <w:style w:type="character" w:customStyle="1" w:styleId="WW8Num18z6">
    <w:name w:val="WW8Num18z6"/>
    <w:uiPriority w:val="99"/>
    <w:rsid w:val="006B60A7"/>
  </w:style>
  <w:style w:type="character" w:customStyle="1" w:styleId="WW8Num18z7">
    <w:name w:val="WW8Num18z7"/>
    <w:uiPriority w:val="99"/>
    <w:rsid w:val="006B60A7"/>
  </w:style>
  <w:style w:type="character" w:customStyle="1" w:styleId="WW8Num18z8">
    <w:name w:val="WW8Num18z8"/>
    <w:uiPriority w:val="99"/>
    <w:rsid w:val="006B60A7"/>
  </w:style>
  <w:style w:type="character" w:customStyle="1" w:styleId="WW8Num19z0">
    <w:name w:val="WW8Num19z0"/>
    <w:uiPriority w:val="99"/>
    <w:rsid w:val="006B60A7"/>
  </w:style>
  <w:style w:type="character" w:customStyle="1" w:styleId="WW8Num19z1">
    <w:name w:val="WW8Num19z1"/>
    <w:uiPriority w:val="99"/>
    <w:rsid w:val="006B60A7"/>
  </w:style>
  <w:style w:type="character" w:customStyle="1" w:styleId="WW8Num19z2">
    <w:name w:val="WW8Num19z2"/>
    <w:uiPriority w:val="99"/>
    <w:rsid w:val="006B60A7"/>
  </w:style>
  <w:style w:type="character" w:customStyle="1" w:styleId="WW8Num19z3">
    <w:name w:val="WW8Num19z3"/>
    <w:uiPriority w:val="99"/>
    <w:rsid w:val="006B60A7"/>
  </w:style>
  <w:style w:type="character" w:customStyle="1" w:styleId="WW8Num19z4">
    <w:name w:val="WW8Num19z4"/>
    <w:uiPriority w:val="99"/>
    <w:rsid w:val="006B60A7"/>
  </w:style>
  <w:style w:type="character" w:customStyle="1" w:styleId="WW8Num19z5">
    <w:name w:val="WW8Num19z5"/>
    <w:uiPriority w:val="99"/>
    <w:rsid w:val="006B60A7"/>
  </w:style>
  <w:style w:type="character" w:customStyle="1" w:styleId="WW8Num19z6">
    <w:name w:val="WW8Num19z6"/>
    <w:uiPriority w:val="99"/>
    <w:rsid w:val="006B60A7"/>
  </w:style>
  <w:style w:type="character" w:customStyle="1" w:styleId="WW8Num19z7">
    <w:name w:val="WW8Num19z7"/>
    <w:uiPriority w:val="99"/>
    <w:rsid w:val="006B60A7"/>
  </w:style>
  <w:style w:type="character" w:customStyle="1" w:styleId="WW8Num19z8">
    <w:name w:val="WW8Num19z8"/>
    <w:uiPriority w:val="99"/>
    <w:rsid w:val="006B60A7"/>
  </w:style>
  <w:style w:type="character" w:customStyle="1" w:styleId="WW8Num20z0">
    <w:name w:val="WW8Num20z0"/>
    <w:uiPriority w:val="99"/>
    <w:rsid w:val="006B60A7"/>
    <w:rPr>
      <w:b/>
      <w:color w:val="auto"/>
      <w:sz w:val="22"/>
      <w:shd w:val="clear" w:color="auto" w:fill="FFFF00"/>
    </w:rPr>
  </w:style>
  <w:style w:type="character" w:customStyle="1" w:styleId="WW8Num21z0">
    <w:name w:val="WW8Num21z0"/>
    <w:uiPriority w:val="99"/>
    <w:rsid w:val="006B60A7"/>
  </w:style>
  <w:style w:type="character" w:customStyle="1" w:styleId="WW8Num21z1">
    <w:name w:val="WW8Num21z1"/>
    <w:uiPriority w:val="99"/>
    <w:rsid w:val="006B60A7"/>
  </w:style>
  <w:style w:type="character" w:customStyle="1" w:styleId="WW8Num21z2">
    <w:name w:val="WW8Num21z2"/>
    <w:uiPriority w:val="99"/>
    <w:rsid w:val="006B60A7"/>
  </w:style>
  <w:style w:type="character" w:customStyle="1" w:styleId="WW8Num21z3">
    <w:name w:val="WW8Num21z3"/>
    <w:uiPriority w:val="99"/>
    <w:rsid w:val="006B60A7"/>
  </w:style>
  <w:style w:type="character" w:customStyle="1" w:styleId="WW8Num21z4">
    <w:name w:val="WW8Num21z4"/>
    <w:uiPriority w:val="99"/>
    <w:rsid w:val="006B60A7"/>
  </w:style>
  <w:style w:type="character" w:customStyle="1" w:styleId="WW8Num21z5">
    <w:name w:val="WW8Num21z5"/>
    <w:uiPriority w:val="99"/>
    <w:rsid w:val="006B60A7"/>
  </w:style>
  <w:style w:type="character" w:customStyle="1" w:styleId="WW8Num21z6">
    <w:name w:val="WW8Num21z6"/>
    <w:uiPriority w:val="99"/>
    <w:rsid w:val="006B60A7"/>
  </w:style>
  <w:style w:type="character" w:customStyle="1" w:styleId="WW8Num21z7">
    <w:name w:val="WW8Num21z7"/>
    <w:uiPriority w:val="99"/>
    <w:rsid w:val="006B60A7"/>
  </w:style>
  <w:style w:type="character" w:customStyle="1" w:styleId="WW8Num21z8">
    <w:name w:val="WW8Num21z8"/>
    <w:uiPriority w:val="99"/>
    <w:rsid w:val="006B60A7"/>
  </w:style>
  <w:style w:type="character" w:customStyle="1" w:styleId="WW8Num22z0">
    <w:name w:val="WW8Num22z0"/>
    <w:uiPriority w:val="99"/>
    <w:rsid w:val="006B60A7"/>
    <w:rPr>
      <w:b/>
      <w:smallCaps/>
      <w:color w:val="5B9BD5"/>
      <w:shd w:val="clear" w:color="auto" w:fill="FFCC00"/>
    </w:rPr>
  </w:style>
  <w:style w:type="character" w:customStyle="1" w:styleId="WW8Num22z1">
    <w:name w:val="WW8Num22z1"/>
    <w:uiPriority w:val="99"/>
    <w:rsid w:val="006B60A7"/>
  </w:style>
  <w:style w:type="character" w:customStyle="1" w:styleId="WW8Num22z2">
    <w:name w:val="WW8Num22z2"/>
    <w:uiPriority w:val="99"/>
    <w:rsid w:val="006B60A7"/>
  </w:style>
  <w:style w:type="character" w:customStyle="1" w:styleId="WW8Num22z3">
    <w:name w:val="WW8Num22z3"/>
    <w:uiPriority w:val="99"/>
    <w:rsid w:val="006B60A7"/>
  </w:style>
  <w:style w:type="character" w:customStyle="1" w:styleId="WW8Num22z4">
    <w:name w:val="WW8Num22z4"/>
    <w:uiPriority w:val="99"/>
    <w:rsid w:val="006B60A7"/>
  </w:style>
  <w:style w:type="character" w:customStyle="1" w:styleId="WW8Num22z5">
    <w:name w:val="WW8Num22z5"/>
    <w:uiPriority w:val="99"/>
    <w:rsid w:val="006B60A7"/>
  </w:style>
  <w:style w:type="character" w:customStyle="1" w:styleId="WW8Num22z6">
    <w:name w:val="WW8Num22z6"/>
    <w:uiPriority w:val="99"/>
    <w:rsid w:val="006B60A7"/>
  </w:style>
  <w:style w:type="character" w:customStyle="1" w:styleId="WW8Num22z7">
    <w:name w:val="WW8Num22z7"/>
    <w:uiPriority w:val="99"/>
    <w:rsid w:val="006B60A7"/>
  </w:style>
  <w:style w:type="character" w:customStyle="1" w:styleId="WW8Num22z8">
    <w:name w:val="WW8Num22z8"/>
    <w:uiPriority w:val="99"/>
    <w:rsid w:val="006B60A7"/>
  </w:style>
  <w:style w:type="character" w:customStyle="1" w:styleId="WW8Num23z0">
    <w:name w:val="WW8Num23z0"/>
    <w:uiPriority w:val="99"/>
    <w:rsid w:val="006B60A7"/>
    <w:rPr>
      <w:color w:val="5B9BD5"/>
      <w:shd w:val="clear" w:color="auto" w:fill="FFCC00"/>
    </w:rPr>
  </w:style>
  <w:style w:type="character" w:customStyle="1" w:styleId="WW8Num23z1">
    <w:name w:val="WW8Num23z1"/>
    <w:uiPriority w:val="99"/>
    <w:rsid w:val="006B60A7"/>
  </w:style>
  <w:style w:type="character" w:customStyle="1" w:styleId="WW8Num23z2">
    <w:name w:val="WW8Num23z2"/>
    <w:uiPriority w:val="99"/>
    <w:rsid w:val="006B60A7"/>
  </w:style>
  <w:style w:type="character" w:customStyle="1" w:styleId="WW8Num23z3">
    <w:name w:val="WW8Num23z3"/>
    <w:uiPriority w:val="99"/>
    <w:rsid w:val="006B60A7"/>
  </w:style>
  <w:style w:type="character" w:customStyle="1" w:styleId="WW8Num23z4">
    <w:name w:val="WW8Num23z4"/>
    <w:uiPriority w:val="99"/>
    <w:rsid w:val="006B60A7"/>
  </w:style>
  <w:style w:type="character" w:customStyle="1" w:styleId="WW8Num23z5">
    <w:name w:val="WW8Num23z5"/>
    <w:uiPriority w:val="99"/>
    <w:rsid w:val="006B60A7"/>
  </w:style>
  <w:style w:type="character" w:customStyle="1" w:styleId="WW8Num23z6">
    <w:name w:val="WW8Num23z6"/>
    <w:uiPriority w:val="99"/>
    <w:rsid w:val="006B60A7"/>
  </w:style>
  <w:style w:type="character" w:customStyle="1" w:styleId="WW8Num23z7">
    <w:name w:val="WW8Num23z7"/>
    <w:uiPriority w:val="99"/>
    <w:rsid w:val="006B60A7"/>
  </w:style>
  <w:style w:type="character" w:customStyle="1" w:styleId="WW8Num23z8">
    <w:name w:val="WW8Num23z8"/>
    <w:uiPriority w:val="99"/>
    <w:rsid w:val="006B60A7"/>
  </w:style>
  <w:style w:type="character" w:customStyle="1" w:styleId="WW8Num24z0">
    <w:name w:val="WW8Num24z0"/>
    <w:uiPriority w:val="99"/>
    <w:rsid w:val="006B60A7"/>
    <w:rPr>
      <w:color w:val="5B9BD5"/>
      <w:shd w:val="clear" w:color="auto" w:fill="FFCC00"/>
    </w:rPr>
  </w:style>
  <w:style w:type="character" w:customStyle="1" w:styleId="WW8Num24z1">
    <w:name w:val="WW8Num24z1"/>
    <w:uiPriority w:val="99"/>
    <w:rsid w:val="006B60A7"/>
  </w:style>
  <w:style w:type="character" w:customStyle="1" w:styleId="WW8Num24z2">
    <w:name w:val="WW8Num24z2"/>
    <w:uiPriority w:val="99"/>
    <w:rsid w:val="006B60A7"/>
  </w:style>
  <w:style w:type="character" w:customStyle="1" w:styleId="WW8Num24z3">
    <w:name w:val="WW8Num24z3"/>
    <w:uiPriority w:val="99"/>
    <w:rsid w:val="006B60A7"/>
  </w:style>
  <w:style w:type="character" w:customStyle="1" w:styleId="WW8Num24z4">
    <w:name w:val="WW8Num24z4"/>
    <w:uiPriority w:val="99"/>
    <w:rsid w:val="006B60A7"/>
  </w:style>
  <w:style w:type="character" w:customStyle="1" w:styleId="WW8Num24z5">
    <w:name w:val="WW8Num24z5"/>
    <w:uiPriority w:val="99"/>
    <w:rsid w:val="006B60A7"/>
  </w:style>
  <w:style w:type="character" w:customStyle="1" w:styleId="WW8Num24z6">
    <w:name w:val="WW8Num24z6"/>
    <w:uiPriority w:val="99"/>
    <w:rsid w:val="006B60A7"/>
  </w:style>
  <w:style w:type="character" w:customStyle="1" w:styleId="WW8Num24z7">
    <w:name w:val="WW8Num24z7"/>
    <w:uiPriority w:val="99"/>
    <w:rsid w:val="006B60A7"/>
  </w:style>
  <w:style w:type="character" w:customStyle="1" w:styleId="WW8Num24z8">
    <w:name w:val="WW8Num24z8"/>
    <w:uiPriority w:val="99"/>
    <w:rsid w:val="006B60A7"/>
  </w:style>
  <w:style w:type="character" w:customStyle="1" w:styleId="WW8Num25z0">
    <w:name w:val="WW8Num25z0"/>
    <w:uiPriority w:val="99"/>
    <w:rsid w:val="006B60A7"/>
    <w:rPr>
      <w:color w:val="FF0000"/>
      <w:shd w:val="clear" w:color="auto" w:fill="FFCC00"/>
    </w:rPr>
  </w:style>
  <w:style w:type="character" w:customStyle="1" w:styleId="WW8Num25z1">
    <w:name w:val="WW8Num25z1"/>
    <w:uiPriority w:val="99"/>
    <w:rsid w:val="006B60A7"/>
  </w:style>
  <w:style w:type="character" w:customStyle="1" w:styleId="WW8Num25z2">
    <w:name w:val="WW8Num25z2"/>
    <w:uiPriority w:val="99"/>
    <w:rsid w:val="006B60A7"/>
  </w:style>
  <w:style w:type="character" w:customStyle="1" w:styleId="WW8Num25z3">
    <w:name w:val="WW8Num25z3"/>
    <w:uiPriority w:val="99"/>
    <w:rsid w:val="006B60A7"/>
  </w:style>
  <w:style w:type="character" w:customStyle="1" w:styleId="WW8Num25z4">
    <w:name w:val="WW8Num25z4"/>
    <w:uiPriority w:val="99"/>
    <w:rsid w:val="006B60A7"/>
  </w:style>
  <w:style w:type="character" w:customStyle="1" w:styleId="WW8Num25z5">
    <w:name w:val="WW8Num25z5"/>
    <w:uiPriority w:val="99"/>
    <w:rsid w:val="006B60A7"/>
  </w:style>
  <w:style w:type="character" w:customStyle="1" w:styleId="WW8Num25z6">
    <w:name w:val="WW8Num25z6"/>
    <w:uiPriority w:val="99"/>
    <w:rsid w:val="006B60A7"/>
  </w:style>
  <w:style w:type="character" w:customStyle="1" w:styleId="WW8Num25z7">
    <w:name w:val="WW8Num25z7"/>
    <w:uiPriority w:val="99"/>
    <w:rsid w:val="006B60A7"/>
  </w:style>
  <w:style w:type="character" w:customStyle="1" w:styleId="WW8Num25z8">
    <w:name w:val="WW8Num25z8"/>
    <w:uiPriority w:val="99"/>
    <w:rsid w:val="006B60A7"/>
  </w:style>
  <w:style w:type="character" w:customStyle="1" w:styleId="WW8Num26z0">
    <w:name w:val="WW8Num26z0"/>
    <w:uiPriority w:val="99"/>
    <w:rsid w:val="006B60A7"/>
    <w:rPr>
      <w:color w:val="000000"/>
      <w:shd w:val="clear" w:color="auto" w:fill="FFCC00"/>
    </w:rPr>
  </w:style>
  <w:style w:type="character" w:customStyle="1" w:styleId="WW8Num26z1">
    <w:name w:val="WW8Num26z1"/>
    <w:uiPriority w:val="99"/>
    <w:rsid w:val="006B60A7"/>
  </w:style>
  <w:style w:type="character" w:customStyle="1" w:styleId="WW8Num26z2">
    <w:name w:val="WW8Num26z2"/>
    <w:uiPriority w:val="99"/>
    <w:rsid w:val="006B60A7"/>
  </w:style>
  <w:style w:type="character" w:customStyle="1" w:styleId="WW8Num26z3">
    <w:name w:val="WW8Num26z3"/>
    <w:uiPriority w:val="99"/>
    <w:rsid w:val="006B60A7"/>
  </w:style>
  <w:style w:type="character" w:customStyle="1" w:styleId="WW8Num26z4">
    <w:name w:val="WW8Num26z4"/>
    <w:uiPriority w:val="99"/>
    <w:rsid w:val="006B60A7"/>
  </w:style>
  <w:style w:type="character" w:customStyle="1" w:styleId="WW8Num26z5">
    <w:name w:val="WW8Num26z5"/>
    <w:uiPriority w:val="99"/>
    <w:rsid w:val="006B60A7"/>
  </w:style>
  <w:style w:type="character" w:customStyle="1" w:styleId="WW8Num26z6">
    <w:name w:val="WW8Num26z6"/>
    <w:uiPriority w:val="99"/>
    <w:rsid w:val="006B60A7"/>
  </w:style>
  <w:style w:type="character" w:customStyle="1" w:styleId="WW8Num26z7">
    <w:name w:val="WW8Num26z7"/>
    <w:uiPriority w:val="99"/>
    <w:rsid w:val="006B60A7"/>
  </w:style>
  <w:style w:type="character" w:customStyle="1" w:styleId="WW8Num26z8">
    <w:name w:val="WW8Num26z8"/>
    <w:uiPriority w:val="99"/>
    <w:rsid w:val="006B60A7"/>
  </w:style>
  <w:style w:type="character" w:customStyle="1" w:styleId="WW8Num27z0">
    <w:name w:val="WW8Num27z0"/>
    <w:uiPriority w:val="99"/>
    <w:rsid w:val="006B60A7"/>
    <w:rPr>
      <w:b/>
      <w:color w:val="FF0000"/>
      <w:shd w:val="clear" w:color="auto" w:fill="FFCC00"/>
    </w:rPr>
  </w:style>
  <w:style w:type="character" w:customStyle="1" w:styleId="WW8Num27z1">
    <w:name w:val="WW8Num27z1"/>
    <w:uiPriority w:val="99"/>
    <w:rsid w:val="006B60A7"/>
  </w:style>
  <w:style w:type="character" w:customStyle="1" w:styleId="WW8Num27z2">
    <w:name w:val="WW8Num27z2"/>
    <w:uiPriority w:val="99"/>
    <w:rsid w:val="006B60A7"/>
  </w:style>
  <w:style w:type="character" w:customStyle="1" w:styleId="WW8Num27z3">
    <w:name w:val="WW8Num27z3"/>
    <w:uiPriority w:val="99"/>
    <w:rsid w:val="006B60A7"/>
  </w:style>
  <w:style w:type="character" w:customStyle="1" w:styleId="WW8Num27z4">
    <w:name w:val="WW8Num27z4"/>
    <w:uiPriority w:val="99"/>
    <w:rsid w:val="006B60A7"/>
  </w:style>
  <w:style w:type="character" w:customStyle="1" w:styleId="WW8Num27z5">
    <w:name w:val="WW8Num27z5"/>
    <w:uiPriority w:val="99"/>
    <w:rsid w:val="006B60A7"/>
  </w:style>
  <w:style w:type="character" w:customStyle="1" w:styleId="WW8Num27z6">
    <w:name w:val="WW8Num27z6"/>
    <w:uiPriority w:val="99"/>
    <w:rsid w:val="006B60A7"/>
  </w:style>
  <w:style w:type="character" w:customStyle="1" w:styleId="WW8Num27z7">
    <w:name w:val="WW8Num27z7"/>
    <w:uiPriority w:val="99"/>
    <w:rsid w:val="006B60A7"/>
  </w:style>
  <w:style w:type="character" w:customStyle="1" w:styleId="WW8Num27z8">
    <w:name w:val="WW8Num27z8"/>
    <w:uiPriority w:val="99"/>
    <w:rsid w:val="006B60A7"/>
  </w:style>
  <w:style w:type="character" w:customStyle="1" w:styleId="WW8Num28z0">
    <w:name w:val="WW8Num28z0"/>
    <w:uiPriority w:val="99"/>
    <w:rsid w:val="006B60A7"/>
    <w:rPr>
      <w:color w:val="000000"/>
      <w:shd w:val="clear" w:color="auto" w:fill="FFCC00"/>
    </w:rPr>
  </w:style>
  <w:style w:type="character" w:customStyle="1" w:styleId="WW8Num28z1">
    <w:name w:val="WW8Num28z1"/>
    <w:uiPriority w:val="99"/>
    <w:rsid w:val="006B60A7"/>
  </w:style>
  <w:style w:type="character" w:customStyle="1" w:styleId="WW8Num28z2">
    <w:name w:val="WW8Num28z2"/>
    <w:uiPriority w:val="99"/>
    <w:rsid w:val="006B60A7"/>
  </w:style>
  <w:style w:type="character" w:customStyle="1" w:styleId="WW8Num28z3">
    <w:name w:val="WW8Num28z3"/>
    <w:uiPriority w:val="99"/>
    <w:rsid w:val="006B60A7"/>
  </w:style>
  <w:style w:type="character" w:customStyle="1" w:styleId="WW8Num28z4">
    <w:name w:val="WW8Num28z4"/>
    <w:uiPriority w:val="99"/>
    <w:rsid w:val="006B60A7"/>
  </w:style>
  <w:style w:type="character" w:customStyle="1" w:styleId="WW8Num28z5">
    <w:name w:val="WW8Num28z5"/>
    <w:uiPriority w:val="99"/>
    <w:rsid w:val="006B60A7"/>
  </w:style>
  <w:style w:type="character" w:customStyle="1" w:styleId="WW8Num28z6">
    <w:name w:val="WW8Num28z6"/>
    <w:uiPriority w:val="99"/>
    <w:rsid w:val="006B60A7"/>
  </w:style>
  <w:style w:type="character" w:customStyle="1" w:styleId="WW8Num28z7">
    <w:name w:val="WW8Num28z7"/>
    <w:uiPriority w:val="99"/>
    <w:rsid w:val="006B60A7"/>
  </w:style>
  <w:style w:type="character" w:customStyle="1" w:styleId="WW8Num28z8">
    <w:name w:val="WW8Num28z8"/>
    <w:uiPriority w:val="99"/>
    <w:rsid w:val="006B60A7"/>
  </w:style>
  <w:style w:type="character" w:customStyle="1" w:styleId="WW8Num29z0">
    <w:name w:val="WW8Num29z0"/>
    <w:uiPriority w:val="99"/>
    <w:rsid w:val="006B60A7"/>
    <w:rPr>
      <w:color w:val="5B9BD5"/>
    </w:rPr>
  </w:style>
  <w:style w:type="character" w:customStyle="1" w:styleId="WW8Num29z1">
    <w:name w:val="WW8Num29z1"/>
    <w:uiPriority w:val="99"/>
    <w:rsid w:val="006B60A7"/>
  </w:style>
  <w:style w:type="character" w:customStyle="1" w:styleId="WW8Num29z2">
    <w:name w:val="WW8Num29z2"/>
    <w:uiPriority w:val="99"/>
    <w:rsid w:val="006B60A7"/>
  </w:style>
  <w:style w:type="character" w:customStyle="1" w:styleId="WW8Num29z3">
    <w:name w:val="WW8Num29z3"/>
    <w:uiPriority w:val="99"/>
    <w:rsid w:val="006B60A7"/>
  </w:style>
  <w:style w:type="character" w:customStyle="1" w:styleId="WW8Num29z4">
    <w:name w:val="WW8Num29z4"/>
    <w:uiPriority w:val="99"/>
    <w:rsid w:val="006B60A7"/>
  </w:style>
  <w:style w:type="character" w:customStyle="1" w:styleId="WW8Num29z5">
    <w:name w:val="WW8Num29z5"/>
    <w:uiPriority w:val="99"/>
    <w:rsid w:val="006B60A7"/>
  </w:style>
  <w:style w:type="character" w:customStyle="1" w:styleId="WW8Num29z6">
    <w:name w:val="WW8Num29z6"/>
    <w:uiPriority w:val="99"/>
    <w:rsid w:val="006B60A7"/>
  </w:style>
  <w:style w:type="character" w:customStyle="1" w:styleId="WW8Num29z7">
    <w:name w:val="WW8Num29z7"/>
    <w:uiPriority w:val="99"/>
    <w:rsid w:val="006B60A7"/>
  </w:style>
  <w:style w:type="character" w:customStyle="1" w:styleId="WW8Num29z8">
    <w:name w:val="WW8Num29z8"/>
    <w:uiPriority w:val="99"/>
    <w:rsid w:val="006B60A7"/>
  </w:style>
  <w:style w:type="character" w:customStyle="1" w:styleId="Bekezdsalapbettpusa7">
    <w:name w:val="Bekezdés alapbetűtípusa7"/>
    <w:uiPriority w:val="99"/>
    <w:rsid w:val="006B60A7"/>
  </w:style>
  <w:style w:type="character" w:customStyle="1" w:styleId="WW8Num11z1">
    <w:name w:val="WW8Num11z1"/>
    <w:uiPriority w:val="99"/>
    <w:rsid w:val="006B60A7"/>
  </w:style>
  <w:style w:type="character" w:customStyle="1" w:styleId="WW8Num11z2">
    <w:name w:val="WW8Num11z2"/>
    <w:uiPriority w:val="99"/>
    <w:rsid w:val="006B60A7"/>
  </w:style>
  <w:style w:type="character" w:customStyle="1" w:styleId="WW8Num11z3">
    <w:name w:val="WW8Num11z3"/>
    <w:uiPriority w:val="99"/>
    <w:rsid w:val="006B60A7"/>
  </w:style>
  <w:style w:type="character" w:customStyle="1" w:styleId="WW8Num11z4">
    <w:name w:val="WW8Num11z4"/>
    <w:uiPriority w:val="99"/>
    <w:rsid w:val="006B60A7"/>
  </w:style>
  <w:style w:type="character" w:customStyle="1" w:styleId="WW8Num11z5">
    <w:name w:val="WW8Num11z5"/>
    <w:uiPriority w:val="99"/>
    <w:rsid w:val="006B60A7"/>
  </w:style>
  <w:style w:type="character" w:customStyle="1" w:styleId="WW8Num11z6">
    <w:name w:val="WW8Num11z6"/>
    <w:uiPriority w:val="99"/>
    <w:rsid w:val="006B60A7"/>
  </w:style>
  <w:style w:type="character" w:customStyle="1" w:styleId="WW8Num11z7">
    <w:name w:val="WW8Num11z7"/>
    <w:uiPriority w:val="99"/>
    <w:rsid w:val="006B60A7"/>
  </w:style>
  <w:style w:type="character" w:customStyle="1" w:styleId="WW8Num11z8">
    <w:name w:val="WW8Num11z8"/>
    <w:uiPriority w:val="99"/>
    <w:rsid w:val="006B60A7"/>
  </w:style>
  <w:style w:type="character" w:customStyle="1" w:styleId="WW8Num13z1">
    <w:name w:val="WW8Num13z1"/>
    <w:uiPriority w:val="99"/>
    <w:rsid w:val="006B60A7"/>
  </w:style>
  <w:style w:type="character" w:customStyle="1" w:styleId="WW8Num13z2">
    <w:name w:val="WW8Num13z2"/>
    <w:uiPriority w:val="99"/>
    <w:rsid w:val="006B60A7"/>
  </w:style>
  <w:style w:type="character" w:customStyle="1" w:styleId="WW8Num13z3">
    <w:name w:val="WW8Num13z3"/>
    <w:uiPriority w:val="99"/>
    <w:rsid w:val="006B60A7"/>
  </w:style>
  <w:style w:type="character" w:customStyle="1" w:styleId="WW8Num13z4">
    <w:name w:val="WW8Num13z4"/>
    <w:uiPriority w:val="99"/>
    <w:rsid w:val="006B60A7"/>
  </w:style>
  <w:style w:type="character" w:customStyle="1" w:styleId="WW8Num13z5">
    <w:name w:val="WW8Num13z5"/>
    <w:uiPriority w:val="99"/>
    <w:rsid w:val="006B60A7"/>
  </w:style>
  <w:style w:type="character" w:customStyle="1" w:styleId="WW8Num13z6">
    <w:name w:val="WW8Num13z6"/>
    <w:uiPriority w:val="99"/>
    <w:rsid w:val="006B60A7"/>
  </w:style>
  <w:style w:type="character" w:customStyle="1" w:styleId="WW8Num13z7">
    <w:name w:val="WW8Num13z7"/>
    <w:uiPriority w:val="99"/>
    <w:rsid w:val="006B60A7"/>
  </w:style>
  <w:style w:type="character" w:customStyle="1" w:styleId="WW8Num13z8">
    <w:name w:val="WW8Num13z8"/>
    <w:uiPriority w:val="99"/>
    <w:rsid w:val="006B60A7"/>
  </w:style>
  <w:style w:type="character" w:customStyle="1" w:styleId="WW8Num20z1">
    <w:name w:val="WW8Num20z1"/>
    <w:uiPriority w:val="99"/>
    <w:rsid w:val="006B60A7"/>
  </w:style>
  <w:style w:type="character" w:customStyle="1" w:styleId="WW8Num20z2">
    <w:name w:val="WW8Num20z2"/>
    <w:uiPriority w:val="99"/>
    <w:rsid w:val="006B60A7"/>
  </w:style>
  <w:style w:type="character" w:customStyle="1" w:styleId="WW8Num20z3">
    <w:name w:val="WW8Num20z3"/>
    <w:uiPriority w:val="99"/>
    <w:rsid w:val="006B60A7"/>
  </w:style>
  <w:style w:type="character" w:customStyle="1" w:styleId="WW8Num20z4">
    <w:name w:val="WW8Num20z4"/>
    <w:uiPriority w:val="99"/>
    <w:rsid w:val="006B60A7"/>
  </w:style>
  <w:style w:type="character" w:customStyle="1" w:styleId="WW8Num20z5">
    <w:name w:val="WW8Num20z5"/>
    <w:uiPriority w:val="99"/>
    <w:rsid w:val="006B60A7"/>
  </w:style>
  <w:style w:type="character" w:customStyle="1" w:styleId="WW8Num20z6">
    <w:name w:val="WW8Num20z6"/>
    <w:uiPriority w:val="99"/>
    <w:rsid w:val="006B60A7"/>
  </w:style>
  <w:style w:type="character" w:customStyle="1" w:styleId="WW8Num20z7">
    <w:name w:val="WW8Num20z7"/>
    <w:uiPriority w:val="99"/>
    <w:rsid w:val="006B60A7"/>
  </w:style>
  <w:style w:type="character" w:customStyle="1" w:styleId="WW8Num20z8">
    <w:name w:val="WW8Num20z8"/>
    <w:uiPriority w:val="99"/>
    <w:rsid w:val="006B60A7"/>
  </w:style>
  <w:style w:type="character" w:customStyle="1" w:styleId="WW8Num14z1">
    <w:name w:val="WW8Num14z1"/>
    <w:uiPriority w:val="99"/>
    <w:rsid w:val="006B60A7"/>
  </w:style>
  <w:style w:type="character" w:customStyle="1" w:styleId="WW8Num14z2">
    <w:name w:val="WW8Num14z2"/>
    <w:uiPriority w:val="99"/>
    <w:rsid w:val="006B60A7"/>
    <w:rPr>
      <w:b/>
      <w:smallCaps/>
    </w:rPr>
  </w:style>
  <w:style w:type="character" w:customStyle="1" w:styleId="WW8Num14z3">
    <w:name w:val="WW8Num14z3"/>
    <w:uiPriority w:val="99"/>
    <w:rsid w:val="006B60A7"/>
  </w:style>
  <w:style w:type="character" w:customStyle="1" w:styleId="WW8Num14z4">
    <w:name w:val="WW8Num14z4"/>
    <w:uiPriority w:val="99"/>
    <w:rsid w:val="006B60A7"/>
  </w:style>
  <w:style w:type="character" w:customStyle="1" w:styleId="WW8Num14z5">
    <w:name w:val="WW8Num14z5"/>
    <w:uiPriority w:val="99"/>
    <w:rsid w:val="006B60A7"/>
  </w:style>
  <w:style w:type="character" w:customStyle="1" w:styleId="WW8Num14z6">
    <w:name w:val="WW8Num14z6"/>
    <w:uiPriority w:val="99"/>
    <w:rsid w:val="006B60A7"/>
  </w:style>
  <w:style w:type="character" w:customStyle="1" w:styleId="WW8Num14z7">
    <w:name w:val="WW8Num14z7"/>
    <w:uiPriority w:val="99"/>
    <w:rsid w:val="006B60A7"/>
  </w:style>
  <w:style w:type="character" w:customStyle="1" w:styleId="WW8Num14z8">
    <w:name w:val="WW8Num14z8"/>
    <w:uiPriority w:val="99"/>
    <w:rsid w:val="006B60A7"/>
  </w:style>
  <w:style w:type="character" w:customStyle="1" w:styleId="WW8Num30z0">
    <w:name w:val="WW8Num30z0"/>
    <w:uiPriority w:val="99"/>
    <w:rsid w:val="006B60A7"/>
    <w:rPr>
      <w:b/>
      <w:smallCaps/>
      <w:color w:val="5B9BD5"/>
      <w:shd w:val="clear" w:color="auto" w:fill="FFCC00"/>
    </w:rPr>
  </w:style>
  <w:style w:type="character" w:customStyle="1" w:styleId="WW8Num30z1">
    <w:name w:val="WW8Num30z1"/>
    <w:uiPriority w:val="99"/>
    <w:rsid w:val="006B60A7"/>
  </w:style>
  <w:style w:type="character" w:customStyle="1" w:styleId="WW8Num30z2">
    <w:name w:val="WW8Num30z2"/>
    <w:uiPriority w:val="99"/>
    <w:rsid w:val="006B60A7"/>
  </w:style>
  <w:style w:type="character" w:customStyle="1" w:styleId="WW8Num30z3">
    <w:name w:val="WW8Num30z3"/>
    <w:uiPriority w:val="99"/>
    <w:rsid w:val="006B60A7"/>
  </w:style>
  <w:style w:type="character" w:customStyle="1" w:styleId="WW8Num30z4">
    <w:name w:val="WW8Num30z4"/>
    <w:uiPriority w:val="99"/>
    <w:rsid w:val="006B60A7"/>
  </w:style>
  <w:style w:type="character" w:customStyle="1" w:styleId="WW8Num30z5">
    <w:name w:val="WW8Num30z5"/>
    <w:uiPriority w:val="99"/>
    <w:rsid w:val="006B60A7"/>
  </w:style>
  <w:style w:type="character" w:customStyle="1" w:styleId="WW8Num30z6">
    <w:name w:val="WW8Num30z6"/>
    <w:uiPriority w:val="99"/>
    <w:rsid w:val="006B60A7"/>
  </w:style>
  <w:style w:type="character" w:customStyle="1" w:styleId="WW8Num30z7">
    <w:name w:val="WW8Num30z7"/>
    <w:uiPriority w:val="99"/>
    <w:rsid w:val="006B60A7"/>
  </w:style>
  <w:style w:type="character" w:customStyle="1" w:styleId="WW8Num30z8">
    <w:name w:val="WW8Num30z8"/>
    <w:uiPriority w:val="99"/>
    <w:rsid w:val="006B60A7"/>
  </w:style>
  <w:style w:type="character" w:customStyle="1" w:styleId="WW8Num31z0">
    <w:name w:val="WW8Num31z0"/>
    <w:uiPriority w:val="99"/>
    <w:rsid w:val="006B60A7"/>
    <w:rPr>
      <w:b/>
      <w:smallCaps/>
      <w:color w:val="5B9BD5"/>
    </w:rPr>
  </w:style>
  <w:style w:type="character" w:customStyle="1" w:styleId="WW8Num31z1">
    <w:name w:val="WW8Num31z1"/>
    <w:uiPriority w:val="99"/>
    <w:rsid w:val="006B60A7"/>
  </w:style>
  <w:style w:type="character" w:customStyle="1" w:styleId="WW8Num31z2">
    <w:name w:val="WW8Num31z2"/>
    <w:uiPriority w:val="99"/>
    <w:rsid w:val="006B60A7"/>
  </w:style>
  <w:style w:type="character" w:customStyle="1" w:styleId="WW8Num31z3">
    <w:name w:val="WW8Num31z3"/>
    <w:uiPriority w:val="99"/>
    <w:rsid w:val="006B60A7"/>
  </w:style>
  <w:style w:type="character" w:customStyle="1" w:styleId="WW8Num31z4">
    <w:name w:val="WW8Num31z4"/>
    <w:uiPriority w:val="99"/>
    <w:rsid w:val="006B60A7"/>
  </w:style>
  <w:style w:type="character" w:customStyle="1" w:styleId="WW8Num31z5">
    <w:name w:val="WW8Num31z5"/>
    <w:uiPriority w:val="99"/>
    <w:rsid w:val="006B60A7"/>
  </w:style>
  <w:style w:type="character" w:customStyle="1" w:styleId="WW8Num31z6">
    <w:name w:val="WW8Num31z6"/>
    <w:uiPriority w:val="99"/>
    <w:rsid w:val="006B60A7"/>
  </w:style>
  <w:style w:type="character" w:customStyle="1" w:styleId="WW8Num31z7">
    <w:name w:val="WW8Num31z7"/>
    <w:uiPriority w:val="99"/>
    <w:rsid w:val="006B60A7"/>
  </w:style>
  <w:style w:type="character" w:customStyle="1" w:styleId="WW8Num31z8">
    <w:name w:val="WW8Num31z8"/>
    <w:uiPriority w:val="99"/>
    <w:rsid w:val="006B60A7"/>
  </w:style>
  <w:style w:type="character" w:customStyle="1" w:styleId="WW8Num32z0">
    <w:name w:val="WW8Num32z0"/>
    <w:uiPriority w:val="99"/>
    <w:rsid w:val="006B60A7"/>
  </w:style>
  <w:style w:type="character" w:customStyle="1" w:styleId="WW8Num32z1">
    <w:name w:val="WW8Num32z1"/>
    <w:uiPriority w:val="99"/>
    <w:rsid w:val="006B60A7"/>
  </w:style>
  <w:style w:type="character" w:customStyle="1" w:styleId="WW8Num32z2">
    <w:name w:val="WW8Num32z2"/>
    <w:uiPriority w:val="99"/>
    <w:rsid w:val="006B60A7"/>
  </w:style>
  <w:style w:type="character" w:customStyle="1" w:styleId="WW8Num32z3">
    <w:name w:val="WW8Num32z3"/>
    <w:uiPriority w:val="99"/>
    <w:rsid w:val="006B60A7"/>
  </w:style>
  <w:style w:type="character" w:customStyle="1" w:styleId="WW8Num32z4">
    <w:name w:val="WW8Num32z4"/>
    <w:uiPriority w:val="99"/>
    <w:rsid w:val="006B60A7"/>
  </w:style>
  <w:style w:type="character" w:customStyle="1" w:styleId="WW8Num32z5">
    <w:name w:val="WW8Num32z5"/>
    <w:uiPriority w:val="99"/>
    <w:rsid w:val="006B60A7"/>
  </w:style>
  <w:style w:type="character" w:customStyle="1" w:styleId="WW8Num32z6">
    <w:name w:val="WW8Num32z6"/>
    <w:uiPriority w:val="99"/>
    <w:rsid w:val="006B60A7"/>
  </w:style>
  <w:style w:type="character" w:customStyle="1" w:styleId="WW8Num32z7">
    <w:name w:val="WW8Num32z7"/>
    <w:uiPriority w:val="99"/>
    <w:rsid w:val="006B60A7"/>
  </w:style>
  <w:style w:type="character" w:customStyle="1" w:styleId="WW8Num32z8">
    <w:name w:val="WW8Num32z8"/>
    <w:uiPriority w:val="99"/>
    <w:rsid w:val="006B60A7"/>
  </w:style>
  <w:style w:type="character" w:customStyle="1" w:styleId="WW8Num33z0">
    <w:name w:val="WW8Num33z0"/>
    <w:uiPriority w:val="99"/>
    <w:rsid w:val="006B60A7"/>
    <w:rPr>
      <w:color w:val="FF0000"/>
    </w:rPr>
  </w:style>
  <w:style w:type="character" w:customStyle="1" w:styleId="WW8Num33z1">
    <w:name w:val="WW8Num33z1"/>
    <w:uiPriority w:val="99"/>
    <w:rsid w:val="006B60A7"/>
  </w:style>
  <w:style w:type="character" w:customStyle="1" w:styleId="WW8Num33z2">
    <w:name w:val="WW8Num33z2"/>
    <w:uiPriority w:val="99"/>
    <w:rsid w:val="006B60A7"/>
  </w:style>
  <w:style w:type="character" w:customStyle="1" w:styleId="WW8Num33z3">
    <w:name w:val="WW8Num33z3"/>
    <w:uiPriority w:val="99"/>
    <w:rsid w:val="006B60A7"/>
  </w:style>
  <w:style w:type="character" w:customStyle="1" w:styleId="WW8Num33z4">
    <w:name w:val="WW8Num33z4"/>
    <w:uiPriority w:val="99"/>
    <w:rsid w:val="006B60A7"/>
  </w:style>
  <w:style w:type="character" w:customStyle="1" w:styleId="WW8Num33z5">
    <w:name w:val="WW8Num33z5"/>
    <w:uiPriority w:val="99"/>
    <w:rsid w:val="006B60A7"/>
  </w:style>
  <w:style w:type="character" w:customStyle="1" w:styleId="WW8Num33z6">
    <w:name w:val="WW8Num33z6"/>
    <w:uiPriority w:val="99"/>
    <w:rsid w:val="006B60A7"/>
  </w:style>
  <w:style w:type="character" w:customStyle="1" w:styleId="WW8Num33z7">
    <w:name w:val="WW8Num33z7"/>
    <w:uiPriority w:val="99"/>
    <w:rsid w:val="006B60A7"/>
  </w:style>
  <w:style w:type="character" w:customStyle="1" w:styleId="WW8Num33z8">
    <w:name w:val="WW8Num33z8"/>
    <w:uiPriority w:val="99"/>
    <w:rsid w:val="006B60A7"/>
  </w:style>
  <w:style w:type="character" w:customStyle="1" w:styleId="WW8Num34z0">
    <w:name w:val="WW8Num34z0"/>
    <w:uiPriority w:val="99"/>
    <w:rsid w:val="006B60A7"/>
    <w:rPr>
      <w:color w:val="FF0000"/>
    </w:rPr>
  </w:style>
  <w:style w:type="character" w:customStyle="1" w:styleId="WW8Num34z1">
    <w:name w:val="WW8Num34z1"/>
    <w:uiPriority w:val="99"/>
    <w:rsid w:val="006B60A7"/>
  </w:style>
  <w:style w:type="character" w:customStyle="1" w:styleId="WW8Num34z2">
    <w:name w:val="WW8Num34z2"/>
    <w:uiPriority w:val="99"/>
    <w:rsid w:val="006B60A7"/>
  </w:style>
  <w:style w:type="character" w:customStyle="1" w:styleId="WW8Num34z3">
    <w:name w:val="WW8Num34z3"/>
    <w:uiPriority w:val="99"/>
    <w:rsid w:val="006B60A7"/>
  </w:style>
  <w:style w:type="character" w:customStyle="1" w:styleId="WW8Num34z4">
    <w:name w:val="WW8Num34z4"/>
    <w:uiPriority w:val="99"/>
    <w:rsid w:val="006B60A7"/>
  </w:style>
  <w:style w:type="character" w:customStyle="1" w:styleId="WW8Num34z5">
    <w:name w:val="WW8Num34z5"/>
    <w:uiPriority w:val="99"/>
    <w:rsid w:val="006B60A7"/>
  </w:style>
  <w:style w:type="character" w:customStyle="1" w:styleId="WW8Num34z6">
    <w:name w:val="WW8Num34z6"/>
    <w:uiPriority w:val="99"/>
    <w:rsid w:val="006B60A7"/>
  </w:style>
  <w:style w:type="character" w:customStyle="1" w:styleId="WW8Num34z7">
    <w:name w:val="WW8Num34z7"/>
    <w:uiPriority w:val="99"/>
    <w:rsid w:val="006B60A7"/>
  </w:style>
  <w:style w:type="character" w:customStyle="1" w:styleId="WW8Num34z8">
    <w:name w:val="WW8Num34z8"/>
    <w:uiPriority w:val="99"/>
    <w:rsid w:val="006B60A7"/>
  </w:style>
  <w:style w:type="character" w:customStyle="1" w:styleId="Bekezdsalapbettpusa6">
    <w:name w:val="Bekezdés alapbetűtípusa6"/>
    <w:uiPriority w:val="99"/>
    <w:rsid w:val="006B60A7"/>
  </w:style>
  <w:style w:type="character" w:customStyle="1" w:styleId="Bekezdsalapbettpusa5">
    <w:name w:val="Bekezdés alapbetűtípusa5"/>
    <w:uiPriority w:val="99"/>
    <w:rsid w:val="006B60A7"/>
  </w:style>
  <w:style w:type="character" w:customStyle="1" w:styleId="WW8Num35z0">
    <w:name w:val="WW8Num35z0"/>
    <w:uiPriority w:val="99"/>
    <w:rsid w:val="006B60A7"/>
    <w:rPr>
      <w:color w:val="FF0000"/>
    </w:rPr>
  </w:style>
  <w:style w:type="character" w:customStyle="1" w:styleId="WW8Num35z1">
    <w:name w:val="WW8Num35z1"/>
    <w:uiPriority w:val="99"/>
    <w:rsid w:val="006B60A7"/>
  </w:style>
  <w:style w:type="character" w:customStyle="1" w:styleId="WW8Num35z2">
    <w:name w:val="WW8Num35z2"/>
    <w:uiPriority w:val="99"/>
    <w:rsid w:val="006B60A7"/>
  </w:style>
  <w:style w:type="character" w:customStyle="1" w:styleId="WW8Num35z3">
    <w:name w:val="WW8Num35z3"/>
    <w:uiPriority w:val="99"/>
    <w:rsid w:val="006B60A7"/>
  </w:style>
  <w:style w:type="character" w:customStyle="1" w:styleId="WW8Num35z4">
    <w:name w:val="WW8Num35z4"/>
    <w:uiPriority w:val="99"/>
    <w:rsid w:val="006B60A7"/>
  </w:style>
  <w:style w:type="character" w:customStyle="1" w:styleId="WW8Num35z5">
    <w:name w:val="WW8Num35z5"/>
    <w:uiPriority w:val="99"/>
    <w:rsid w:val="006B60A7"/>
  </w:style>
  <w:style w:type="character" w:customStyle="1" w:styleId="WW8Num35z6">
    <w:name w:val="WW8Num35z6"/>
    <w:uiPriority w:val="99"/>
    <w:rsid w:val="006B60A7"/>
  </w:style>
  <w:style w:type="character" w:customStyle="1" w:styleId="WW8Num35z7">
    <w:name w:val="WW8Num35z7"/>
    <w:uiPriority w:val="99"/>
    <w:rsid w:val="006B60A7"/>
  </w:style>
  <w:style w:type="character" w:customStyle="1" w:styleId="WW8Num35z8">
    <w:name w:val="WW8Num35z8"/>
    <w:uiPriority w:val="99"/>
    <w:rsid w:val="006B60A7"/>
  </w:style>
  <w:style w:type="character" w:customStyle="1" w:styleId="WW8Num36z0">
    <w:name w:val="WW8Num36z0"/>
    <w:uiPriority w:val="99"/>
    <w:rsid w:val="006B60A7"/>
  </w:style>
  <w:style w:type="character" w:customStyle="1" w:styleId="WW8Num36z1">
    <w:name w:val="WW8Num36z1"/>
    <w:uiPriority w:val="99"/>
    <w:rsid w:val="006B60A7"/>
  </w:style>
  <w:style w:type="character" w:customStyle="1" w:styleId="WW8Num36z2">
    <w:name w:val="WW8Num36z2"/>
    <w:uiPriority w:val="99"/>
    <w:rsid w:val="006B60A7"/>
  </w:style>
  <w:style w:type="character" w:customStyle="1" w:styleId="WW8Num36z3">
    <w:name w:val="WW8Num36z3"/>
    <w:uiPriority w:val="99"/>
    <w:rsid w:val="006B60A7"/>
  </w:style>
  <w:style w:type="character" w:customStyle="1" w:styleId="WW8Num36z4">
    <w:name w:val="WW8Num36z4"/>
    <w:uiPriority w:val="99"/>
    <w:rsid w:val="006B60A7"/>
  </w:style>
  <w:style w:type="character" w:customStyle="1" w:styleId="WW8Num36z5">
    <w:name w:val="WW8Num36z5"/>
    <w:uiPriority w:val="99"/>
    <w:rsid w:val="006B60A7"/>
  </w:style>
  <w:style w:type="character" w:customStyle="1" w:styleId="WW8Num36z6">
    <w:name w:val="WW8Num36z6"/>
    <w:uiPriority w:val="99"/>
    <w:rsid w:val="006B60A7"/>
  </w:style>
  <w:style w:type="character" w:customStyle="1" w:styleId="WW8Num36z7">
    <w:name w:val="WW8Num36z7"/>
    <w:uiPriority w:val="99"/>
    <w:rsid w:val="006B60A7"/>
  </w:style>
  <w:style w:type="character" w:customStyle="1" w:styleId="WW8Num36z8">
    <w:name w:val="WW8Num36z8"/>
    <w:uiPriority w:val="99"/>
    <w:rsid w:val="006B60A7"/>
  </w:style>
  <w:style w:type="character" w:customStyle="1" w:styleId="WW8Num37z0">
    <w:name w:val="WW8Num37z0"/>
    <w:uiPriority w:val="99"/>
    <w:rsid w:val="006B60A7"/>
    <w:rPr>
      <w:b/>
      <w:color w:val="auto"/>
    </w:rPr>
  </w:style>
  <w:style w:type="character" w:customStyle="1" w:styleId="WW8Num37z1">
    <w:name w:val="WW8Num37z1"/>
    <w:uiPriority w:val="99"/>
    <w:rsid w:val="006B60A7"/>
  </w:style>
  <w:style w:type="character" w:customStyle="1" w:styleId="WW8Num37z2">
    <w:name w:val="WW8Num37z2"/>
    <w:uiPriority w:val="99"/>
    <w:rsid w:val="006B60A7"/>
  </w:style>
  <w:style w:type="character" w:customStyle="1" w:styleId="WW8Num37z3">
    <w:name w:val="WW8Num37z3"/>
    <w:uiPriority w:val="99"/>
    <w:rsid w:val="006B60A7"/>
  </w:style>
  <w:style w:type="character" w:customStyle="1" w:styleId="WW8Num37z4">
    <w:name w:val="WW8Num37z4"/>
    <w:uiPriority w:val="99"/>
    <w:rsid w:val="006B60A7"/>
  </w:style>
  <w:style w:type="character" w:customStyle="1" w:styleId="WW8Num37z5">
    <w:name w:val="WW8Num37z5"/>
    <w:uiPriority w:val="99"/>
    <w:rsid w:val="006B60A7"/>
  </w:style>
  <w:style w:type="character" w:customStyle="1" w:styleId="WW8Num37z6">
    <w:name w:val="WW8Num37z6"/>
    <w:uiPriority w:val="99"/>
    <w:rsid w:val="006B60A7"/>
  </w:style>
  <w:style w:type="character" w:customStyle="1" w:styleId="WW8Num37z7">
    <w:name w:val="WW8Num37z7"/>
    <w:uiPriority w:val="99"/>
    <w:rsid w:val="006B60A7"/>
  </w:style>
  <w:style w:type="character" w:customStyle="1" w:styleId="WW8Num37z8">
    <w:name w:val="WW8Num37z8"/>
    <w:uiPriority w:val="99"/>
    <w:rsid w:val="006B60A7"/>
  </w:style>
  <w:style w:type="character" w:customStyle="1" w:styleId="WW8Num38z0">
    <w:name w:val="WW8Num38z0"/>
    <w:uiPriority w:val="99"/>
    <w:rsid w:val="006B60A7"/>
  </w:style>
  <w:style w:type="character" w:customStyle="1" w:styleId="WW8Num38z1">
    <w:name w:val="WW8Num38z1"/>
    <w:uiPriority w:val="99"/>
    <w:rsid w:val="006B60A7"/>
  </w:style>
  <w:style w:type="character" w:customStyle="1" w:styleId="WW8Num38z2">
    <w:name w:val="WW8Num38z2"/>
    <w:uiPriority w:val="99"/>
    <w:rsid w:val="006B60A7"/>
  </w:style>
  <w:style w:type="character" w:customStyle="1" w:styleId="WW8Num38z3">
    <w:name w:val="WW8Num38z3"/>
    <w:uiPriority w:val="99"/>
    <w:rsid w:val="006B60A7"/>
  </w:style>
  <w:style w:type="character" w:customStyle="1" w:styleId="WW8Num38z4">
    <w:name w:val="WW8Num38z4"/>
    <w:uiPriority w:val="99"/>
    <w:rsid w:val="006B60A7"/>
  </w:style>
  <w:style w:type="character" w:customStyle="1" w:styleId="WW8Num38z5">
    <w:name w:val="WW8Num38z5"/>
    <w:uiPriority w:val="99"/>
    <w:rsid w:val="006B60A7"/>
  </w:style>
  <w:style w:type="character" w:customStyle="1" w:styleId="WW8Num38z6">
    <w:name w:val="WW8Num38z6"/>
    <w:uiPriority w:val="99"/>
    <w:rsid w:val="006B60A7"/>
  </w:style>
  <w:style w:type="character" w:customStyle="1" w:styleId="WW8Num38z7">
    <w:name w:val="WW8Num38z7"/>
    <w:uiPriority w:val="99"/>
    <w:rsid w:val="006B60A7"/>
  </w:style>
  <w:style w:type="character" w:customStyle="1" w:styleId="WW8Num38z8">
    <w:name w:val="WW8Num38z8"/>
    <w:uiPriority w:val="99"/>
    <w:rsid w:val="006B60A7"/>
  </w:style>
  <w:style w:type="character" w:customStyle="1" w:styleId="Bekezdsalapbettpusa4">
    <w:name w:val="Bekezdés alapbetűtípusa4"/>
    <w:uiPriority w:val="99"/>
    <w:rsid w:val="006B60A7"/>
  </w:style>
  <w:style w:type="character" w:customStyle="1" w:styleId="WW8Num39z0">
    <w:name w:val="WW8Num39z0"/>
    <w:uiPriority w:val="99"/>
    <w:rsid w:val="006B60A7"/>
  </w:style>
  <w:style w:type="character" w:customStyle="1" w:styleId="WW8Num39z1">
    <w:name w:val="WW8Num39z1"/>
    <w:uiPriority w:val="99"/>
    <w:rsid w:val="006B60A7"/>
  </w:style>
  <w:style w:type="character" w:customStyle="1" w:styleId="WW8Num39z2">
    <w:name w:val="WW8Num39z2"/>
    <w:uiPriority w:val="99"/>
    <w:rsid w:val="006B60A7"/>
  </w:style>
  <w:style w:type="character" w:customStyle="1" w:styleId="WW8Num39z3">
    <w:name w:val="WW8Num39z3"/>
    <w:uiPriority w:val="99"/>
    <w:rsid w:val="006B60A7"/>
  </w:style>
  <w:style w:type="character" w:customStyle="1" w:styleId="WW8Num39z4">
    <w:name w:val="WW8Num39z4"/>
    <w:uiPriority w:val="99"/>
    <w:rsid w:val="006B60A7"/>
  </w:style>
  <w:style w:type="character" w:customStyle="1" w:styleId="WW8Num39z5">
    <w:name w:val="WW8Num39z5"/>
    <w:uiPriority w:val="99"/>
    <w:rsid w:val="006B60A7"/>
  </w:style>
  <w:style w:type="character" w:customStyle="1" w:styleId="WW8Num39z6">
    <w:name w:val="WW8Num39z6"/>
    <w:uiPriority w:val="99"/>
    <w:rsid w:val="006B60A7"/>
  </w:style>
  <w:style w:type="character" w:customStyle="1" w:styleId="WW8Num39z7">
    <w:name w:val="WW8Num39z7"/>
    <w:uiPriority w:val="99"/>
    <w:rsid w:val="006B60A7"/>
  </w:style>
  <w:style w:type="character" w:customStyle="1" w:styleId="WW8Num39z8">
    <w:name w:val="WW8Num39z8"/>
    <w:uiPriority w:val="99"/>
    <w:rsid w:val="006B60A7"/>
  </w:style>
  <w:style w:type="character" w:customStyle="1" w:styleId="WW8Num40z0">
    <w:name w:val="WW8Num40z0"/>
    <w:uiPriority w:val="99"/>
    <w:rsid w:val="006B60A7"/>
  </w:style>
  <w:style w:type="character" w:customStyle="1" w:styleId="WW8Num40z1">
    <w:name w:val="WW8Num40z1"/>
    <w:uiPriority w:val="99"/>
    <w:rsid w:val="006B60A7"/>
  </w:style>
  <w:style w:type="character" w:customStyle="1" w:styleId="WW8Num40z2">
    <w:name w:val="WW8Num40z2"/>
    <w:uiPriority w:val="99"/>
    <w:rsid w:val="006B60A7"/>
  </w:style>
  <w:style w:type="character" w:customStyle="1" w:styleId="WW8Num40z3">
    <w:name w:val="WW8Num40z3"/>
    <w:uiPriority w:val="99"/>
    <w:rsid w:val="006B60A7"/>
  </w:style>
  <w:style w:type="character" w:customStyle="1" w:styleId="WW8Num40z4">
    <w:name w:val="WW8Num40z4"/>
    <w:uiPriority w:val="99"/>
    <w:rsid w:val="006B60A7"/>
  </w:style>
  <w:style w:type="character" w:customStyle="1" w:styleId="WW8Num40z5">
    <w:name w:val="WW8Num40z5"/>
    <w:uiPriority w:val="99"/>
    <w:rsid w:val="006B60A7"/>
  </w:style>
  <w:style w:type="character" w:customStyle="1" w:styleId="WW8Num40z6">
    <w:name w:val="WW8Num40z6"/>
    <w:uiPriority w:val="99"/>
    <w:rsid w:val="006B60A7"/>
  </w:style>
  <w:style w:type="character" w:customStyle="1" w:styleId="WW8Num40z7">
    <w:name w:val="WW8Num40z7"/>
    <w:uiPriority w:val="99"/>
    <w:rsid w:val="006B60A7"/>
  </w:style>
  <w:style w:type="character" w:customStyle="1" w:styleId="WW8Num40z8">
    <w:name w:val="WW8Num40z8"/>
    <w:uiPriority w:val="99"/>
    <w:rsid w:val="006B60A7"/>
  </w:style>
  <w:style w:type="character" w:customStyle="1" w:styleId="WW8Num41z0">
    <w:name w:val="WW8Num41z0"/>
    <w:uiPriority w:val="99"/>
    <w:rsid w:val="006B60A7"/>
  </w:style>
  <w:style w:type="character" w:customStyle="1" w:styleId="WW8Num41z1">
    <w:name w:val="WW8Num41z1"/>
    <w:uiPriority w:val="99"/>
    <w:rsid w:val="006B60A7"/>
  </w:style>
  <w:style w:type="character" w:customStyle="1" w:styleId="WW8Num41z2">
    <w:name w:val="WW8Num41z2"/>
    <w:uiPriority w:val="99"/>
    <w:rsid w:val="006B60A7"/>
  </w:style>
  <w:style w:type="character" w:customStyle="1" w:styleId="WW8Num41z3">
    <w:name w:val="WW8Num41z3"/>
    <w:uiPriority w:val="99"/>
    <w:rsid w:val="006B60A7"/>
  </w:style>
  <w:style w:type="character" w:customStyle="1" w:styleId="WW8Num41z4">
    <w:name w:val="WW8Num41z4"/>
    <w:uiPriority w:val="99"/>
    <w:rsid w:val="006B60A7"/>
  </w:style>
  <w:style w:type="character" w:customStyle="1" w:styleId="WW8Num41z5">
    <w:name w:val="WW8Num41z5"/>
    <w:uiPriority w:val="99"/>
    <w:rsid w:val="006B60A7"/>
  </w:style>
  <w:style w:type="character" w:customStyle="1" w:styleId="WW8Num41z6">
    <w:name w:val="WW8Num41z6"/>
    <w:uiPriority w:val="99"/>
    <w:rsid w:val="006B60A7"/>
  </w:style>
  <w:style w:type="character" w:customStyle="1" w:styleId="WW8Num41z7">
    <w:name w:val="WW8Num41z7"/>
    <w:uiPriority w:val="99"/>
    <w:rsid w:val="006B60A7"/>
  </w:style>
  <w:style w:type="character" w:customStyle="1" w:styleId="WW8Num41z8">
    <w:name w:val="WW8Num41z8"/>
    <w:uiPriority w:val="99"/>
    <w:rsid w:val="006B60A7"/>
  </w:style>
  <w:style w:type="character" w:customStyle="1" w:styleId="WW8Num42z0">
    <w:name w:val="WW8Num42z0"/>
    <w:uiPriority w:val="99"/>
    <w:rsid w:val="006B60A7"/>
  </w:style>
  <w:style w:type="character" w:customStyle="1" w:styleId="WW8Num42z1">
    <w:name w:val="WW8Num42z1"/>
    <w:uiPriority w:val="99"/>
    <w:rsid w:val="006B60A7"/>
  </w:style>
  <w:style w:type="character" w:customStyle="1" w:styleId="WW8Num42z2">
    <w:name w:val="WW8Num42z2"/>
    <w:uiPriority w:val="99"/>
    <w:rsid w:val="006B60A7"/>
  </w:style>
  <w:style w:type="character" w:customStyle="1" w:styleId="WW8Num42z3">
    <w:name w:val="WW8Num42z3"/>
    <w:uiPriority w:val="99"/>
    <w:rsid w:val="006B60A7"/>
  </w:style>
  <w:style w:type="character" w:customStyle="1" w:styleId="WW8Num42z4">
    <w:name w:val="WW8Num42z4"/>
    <w:uiPriority w:val="99"/>
    <w:rsid w:val="006B60A7"/>
  </w:style>
  <w:style w:type="character" w:customStyle="1" w:styleId="WW8Num42z5">
    <w:name w:val="WW8Num42z5"/>
    <w:uiPriority w:val="99"/>
    <w:rsid w:val="006B60A7"/>
  </w:style>
  <w:style w:type="character" w:customStyle="1" w:styleId="WW8Num42z6">
    <w:name w:val="WW8Num42z6"/>
    <w:uiPriority w:val="99"/>
    <w:rsid w:val="006B60A7"/>
  </w:style>
  <w:style w:type="character" w:customStyle="1" w:styleId="WW8Num42z7">
    <w:name w:val="WW8Num42z7"/>
    <w:uiPriority w:val="99"/>
    <w:rsid w:val="006B60A7"/>
  </w:style>
  <w:style w:type="character" w:customStyle="1" w:styleId="WW8Num42z8">
    <w:name w:val="WW8Num42z8"/>
    <w:uiPriority w:val="99"/>
    <w:rsid w:val="006B60A7"/>
  </w:style>
  <w:style w:type="character" w:customStyle="1" w:styleId="WW8Num43z0">
    <w:name w:val="WW8Num43z0"/>
    <w:uiPriority w:val="99"/>
    <w:rsid w:val="006B60A7"/>
  </w:style>
  <w:style w:type="character" w:customStyle="1" w:styleId="WW8Num43z1">
    <w:name w:val="WW8Num43z1"/>
    <w:uiPriority w:val="99"/>
    <w:rsid w:val="006B60A7"/>
  </w:style>
  <w:style w:type="character" w:customStyle="1" w:styleId="WW8Num43z2">
    <w:name w:val="WW8Num43z2"/>
    <w:uiPriority w:val="99"/>
    <w:rsid w:val="006B60A7"/>
  </w:style>
  <w:style w:type="character" w:customStyle="1" w:styleId="WW8Num43z3">
    <w:name w:val="WW8Num43z3"/>
    <w:uiPriority w:val="99"/>
    <w:rsid w:val="006B60A7"/>
  </w:style>
  <w:style w:type="character" w:customStyle="1" w:styleId="WW8Num43z4">
    <w:name w:val="WW8Num43z4"/>
    <w:uiPriority w:val="99"/>
    <w:rsid w:val="006B60A7"/>
  </w:style>
  <w:style w:type="character" w:customStyle="1" w:styleId="WW8Num43z5">
    <w:name w:val="WW8Num43z5"/>
    <w:uiPriority w:val="99"/>
    <w:rsid w:val="006B60A7"/>
  </w:style>
  <w:style w:type="character" w:customStyle="1" w:styleId="WW8Num43z6">
    <w:name w:val="WW8Num43z6"/>
    <w:uiPriority w:val="99"/>
    <w:rsid w:val="006B60A7"/>
  </w:style>
  <w:style w:type="character" w:customStyle="1" w:styleId="WW8Num43z7">
    <w:name w:val="WW8Num43z7"/>
    <w:uiPriority w:val="99"/>
    <w:rsid w:val="006B60A7"/>
  </w:style>
  <w:style w:type="character" w:customStyle="1" w:styleId="WW8Num43z8">
    <w:name w:val="WW8Num43z8"/>
    <w:uiPriority w:val="99"/>
    <w:rsid w:val="006B60A7"/>
  </w:style>
  <w:style w:type="character" w:customStyle="1" w:styleId="WW8Num44z0">
    <w:name w:val="WW8Num44z0"/>
    <w:uiPriority w:val="99"/>
    <w:rsid w:val="006B60A7"/>
  </w:style>
  <w:style w:type="character" w:customStyle="1" w:styleId="WW8Num44z1">
    <w:name w:val="WW8Num44z1"/>
    <w:uiPriority w:val="99"/>
    <w:rsid w:val="006B60A7"/>
  </w:style>
  <w:style w:type="character" w:customStyle="1" w:styleId="WW8Num44z2">
    <w:name w:val="WW8Num44z2"/>
    <w:uiPriority w:val="99"/>
    <w:rsid w:val="006B60A7"/>
  </w:style>
  <w:style w:type="character" w:customStyle="1" w:styleId="WW8Num44z3">
    <w:name w:val="WW8Num44z3"/>
    <w:uiPriority w:val="99"/>
    <w:rsid w:val="006B60A7"/>
  </w:style>
  <w:style w:type="character" w:customStyle="1" w:styleId="WW8Num44z4">
    <w:name w:val="WW8Num44z4"/>
    <w:uiPriority w:val="99"/>
    <w:rsid w:val="006B60A7"/>
  </w:style>
  <w:style w:type="character" w:customStyle="1" w:styleId="WW8Num44z5">
    <w:name w:val="WW8Num44z5"/>
    <w:uiPriority w:val="99"/>
    <w:rsid w:val="006B60A7"/>
  </w:style>
  <w:style w:type="character" w:customStyle="1" w:styleId="WW8Num44z6">
    <w:name w:val="WW8Num44z6"/>
    <w:uiPriority w:val="99"/>
    <w:rsid w:val="006B60A7"/>
  </w:style>
  <w:style w:type="character" w:customStyle="1" w:styleId="WW8Num44z7">
    <w:name w:val="WW8Num44z7"/>
    <w:uiPriority w:val="99"/>
    <w:rsid w:val="006B60A7"/>
  </w:style>
  <w:style w:type="character" w:customStyle="1" w:styleId="WW8Num44z8">
    <w:name w:val="WW8Num44z8"/>
    <w:uiPriority w:val="99"/>
    <w:rsid w:val="006B60A7"/>
  </w:style>
  <w:style w:type="character" w:customStyle="1" w:styleId="WW8Num45z0">
    <w:name w:val="WW8Num45z0"/>
    <w:uiPriority w:val="99"/>
    <w:rsid w:val="006B60A7"/>
  </w:style>
  <w:style w:type="character" w:customStyle="1" w:styleId="WW8Num45z1">
    <w:name w:val="WW8Num45z1"/>
    <w:uiPriority w:val="99"/>
    <w:rsid w:val="006B60A7"/>
  </w:style>
  <w:style w:type="character" w:customStyle="1" w:styleId="WW8Num45z2">
    <w:name w:val="WW8Num45z2"/>
    <w:uiPriority w:val="99"/>
    <w:rsid w:val="006B60A7"/>
  </w:style>
  <w:style w:type="character" w:customStyle="1" w:styleId="WW8Num45z3">
    <w:name w:val="WW8Num45z3"/>
    <w:uiPriority w:val="99"/>
    <w:rsid w:val="006B60A7"/>
  </w:style>
  <w:style w:type="character" w:customStyle="1" w:styleId="WW8Num45z4">
    <w:name w:val="WW8Num45z4"/>
    <w:uiPriority w:val="99"/>
    <w:rsid w:val="006B60A7"/>
  </w:style>
  <w:style w:type="character" w:customStyle="1" w:styleId="WW8Num45z5">
    <w:name w:val="WW8Num45z5"/>
    <w:uiPriority w:val="99"/>
    <w:rsid w:val="006B60A7"/>
  </w:style>
  <w:style w:type="character" w:customStyle="1" w:styleId="WW8Num45z6">
    <w:name w:val="WW8Num45z6"/>
    <w:uiPriority w:val="99"/>
    <w:rsid w:val="006B60A7"/>
  </w:style>
  <w:style w:type="character" w:customStyle="1" w:styleId="WW8Num45z7">
    <w:name w:val="WW8Num45z7"/>
    <w:uiPriority w:val="99"/>
    <w:rsid w:val="006B60A7"/>
  </w:style>
  <w:style w:type="character" w:customStyle="1" w:styleId="WW8Num45z8">
    <w:name w:val="WW8Num45z8"/>
    <w:uiPriority w:val="99"/>
    <w:rsid w:val="006B60A7"/>
  </w:style>
  <w:style w:type="character" w:customStyle="1" w:styleId="WW8Num46z0">
    <w:name w:val="WW8Num46z0"/>
    <w:uiPriority w:val="99"/>
    <w:rsid w:val="006B60A7"/>
    <w:rPr>
      <w:color w:val="000000"/>
    </w:rPr>
  </w:style>
  <w:style w:type="character" w:customStyle="1" w:styleId="WW8Num46z1">
    <w:name w:val="WW8Num46z1"/>
    <w:uiPriority w:val="99"/>
    <w:rsid w:val="006B60A7"/>
  </w:style>
  <w:style w:type="character" w:customStyle="1" w:styleId="WW8Num46z2">
    <w:name w:val="WW8Num46z2"/>
    <w:uiPriority w:val="99"/>
    <w:rsid w:val="006B60A7"/>
  </w:style>
  <w:style w:type="character" w:customStyle="1" w:styleId="WW8Num46z3">
    <w:name w:val="WW8Num46z3"/>
    <w:uiPriority w:val="99"/>
    <w:rsid w:val="006B60A7"/>
  </w:style>
  <w:style w:type="character" w:customStyle="1" w:styleId="WW8Num46z4">
    <w:name w:val="WW8Num46z4"/>
    <w:uiPriority w:val="99"/>
    <w:rsid w:val="006B60A7"/>
  </w:style>
  <w:style w:type="character" w:customStyle="1" w:styleId="WW8Num46z5">
    <w:name w:val="WW8Num46z5"/>
    <w:uiPriority w:val="99"/>
    <w:rsid w:val="006B60A7"/>
  </w:style>
  <w:style w:type="character" w:customStyle="1" w:styleId="WW8Num46z6">
    <w:name w:val="WW8Num46z6"/>
    <w:uiPriority w:val="99"/>
    <w:rsid w:val="006B60A7"/>
  </w:style>
  <w:style w:type="character" w:customStyle="1" w:styleId="WW8Num46z7">
    <w:name w:val="WW8Num46z7"/>
    <w:uiPriority w:val="99"/>
    <w:rsid w:val="006B60A7"/>
  </w:style>
  <w:style w:type="character" w:customStyle="1" w:styleId="WW8Num46z8">
    <w:name w:val="WW8Num46z8"/>
    <w:uiPriority w:val="99"/>
    <w:rsid w:val="006B60A7"/>
  </w:style>
  <w:style w:type="character" w:customStyle="1" w:styleId="WW8Num47z0">
    <w:name w:val="WW8Num47z0"/>
    <w:uiPriority w:val="99"/>
    <w:rsid w:val="006B60A7"/>
  </w:style>
  <w:style w:type="character" w:customStyle="1" w:styleId="WW8Num47z1">
    <w:name w:val="WW8Num47z1"/>
    <w:uiPriority w:val="99"/>
    <w:rsid w:val="006B60A7"/>
  </w:style>
  <w:style w:type="character" w:customStyle="1" w:styleId="WW8Num47z2">
    <w:name w:val="WW8Num47z2"/>
    <w:uiPriority w:val="99"/>
    <w:rsid w:val="006B60A7"/>
  </w:style>
  <w:style w:type="character" w:customStyle="1" w:styleId="WW8Num47z3">
    <w:name w:val="WW8Num47z3"/>
    <w:uiPriority w:val="99"/>
    <w:rsid w:val="006B60A7"/>
  </w:style>
  <w:style w:type="character" w:customStyle="1" w:styleId="WW8Num47z4">
    <w:name w:val="WW8Num47z4"/>
    <w:uiPriority w:val="99"/>
    <w:rsid w:val="006B60A7"/>
  </w:style>
  <w:style w:type="character" w:customStyle="1" w:styleId="WW8Num47z5">
    <w:name w:val="WW8Num47z5"/>
    <w:uiPriority w:val="99"/>
    <w:rsid w:val="006B60A7"/>
  </w:style>
  <w:style w:type="character" w:customStyle="1" w:styleId="WW8Num47z6">
    <w:name w:val="WW8Num47z6"/>
    <w:uiPriority w:val="99"/>
    <w:rsid w:val="006B60A7"/>
  </w:style>
  <w:style w:type="character" w:customStyle="1" w:styleId="WW8Num47z7">
    <w:name w:val="WW8Num47z7"/>
    <w:uiPriority w:val="99"/>
    <w:rsid w:val="006B60A7"/>
  </w:style>
  <w:style w:type="character" w:customStyle="1" w:styleId="WW8Num47z8">
    <w:name w:val="WW8Num47z8"/>
    <w:uiPriority w:val="99"/>
    <w:rsid w:val="006B60A7"/>
  </w:style>
  <w:style w:type="character" w:customStyle="1" w:styleId="WW8Num48z0">
    <w:name w:val="WW8Num48z0"/>
    <w:uiPriority w:val="99"/>
    <w:rsid w:val="006B60A7"/>
  </w:style>
  <w:style w:type="character" w:customStyle="1" w:styleId="WW8Num48z1">
    <w:name w:val="WW8Num48z1"/>
    <w:uiPriority w:val="99"/>
    <w:rsid w:val="006B60A7"/>
  </w:style>
  <w:style w:type="character" w:customStyle="1" w:styleId="WW8Num48z2">
    <w:name w:val="WW8Num48z2"/>
    <w:uiPriority w:val="99"/>
    <w:rsid w:val="006B60A7"/>
  </w:style>
  <w:style w:type="character" w:customStyle="1" w:styleId="WW8Num48z3">
    <w:name w:val="WW8Num48z3"/>
    <w:uiPriority w:val="99"/>
    <w:rsid w:val="006B60A7"/>
  </w:style>
  <w:style w:type="character" w:customStyle="1" w:styleId="WW8Num48z4">
    <w:name w:val="WW8Num48z4"/>
    <w:uiPriority w:val="99"/>
    <w:rsid w:val="006B60A7"/>
  </w:style>
  <w:style w:type="character" w:customStyle="1" w:styleId="WW8Num48z5">
    <w:name w:val="WW8Num48z5"/>
    <w:uiPriority w:val="99"/>
    <w:rsid w:val="006B60A7"/>
  </w:style>
  <w:style w:type="character" w:customStyle="1" w:styleId="WW8Num48z6">
    <w:name w:val="WW8Num48z6"/>
    <w:uiPriority w:val="99"/>
    <w:rsid w:val="006B60A7"/>
  </w:style>
  <w:style w:type="character" w:customStyle="1" w:styleId="WW8Num48z7">
    <w:name w:val="WW8Num48z7"/>
    <w:uiPriority w:val="99"/>
    <w:rsid w:val="006B60A7"/>
  </w:style>
  <w:style w:type="character" w:customStyle="1" w:styleId="WW8Num48z8">
    <w:name w:val="WW8Num48z8"/>
    <w:uiPriority w:val="99"/>
    <w:rsid w:val="006B60A7"/>
  </w:style>
  <w:style w:type="character" w:customStyle="1" w:styleId="WW8Num49z0">
    <w:name w:val="WW8Num49z0"/>
    <w:uiPriority w:val="99"/>
    <w:rsid w:val="006B60A7"/>
  </w:style>
  <w:style w:type="character" w:customStyle="1" w:styleId="WW8Num49z1">
    <w:name w:val="WW8Num49z1"/>
    <w:uiPriority w:val="99"/>
    <w:rsid w:val="006B60A7"/>
  </w:style>
  <w:style w:type="character" w:customStyle="1" w:styleId="WW8Num49z2">
    <w:name w:val="WW8Num49z2"/>
    <w:uiPriority w:val="99"/>
    <w:rsid w:val="006B60A7"/>
  </w:style>
  <w:style w:type="character" w:customStyle="1" w:styleId="WW8Num49z3">
    <w:name w:val="WW8Num49z3"/>
    <w:uiPriority w:val="99"/>
    <w:rsid w:val="006B60A7"/>
  </w:style>
  <w:style w:type="character" w:customStyle="1" w:styleId="WW8Num49z4">
    <w:name w:val="WW8Num49z4"/>
    <w:uiPriority w:val="99"/>
    <w:rsid w:val="006B60A7"/>
  </w:style>
  <w:style w:type="character" w:customStyle="1" w:styleId="WW8Num49z5">
    <w:name w:val="WW8Num49z5"/>
    <w:uiPriority w:val="99"/>
    <w:rsid w:val="006B60A7"/>
  </w:style>
  <w:style w:type="character" w:customStyle="1" w:styleId="WW8Num49z6">
    <w:name w:val="WW8Num49z6"/>
    <w:uiPriority w:val="99"/>
    <w:rsid w:val="006B60A7"/>
  </w:style>
  <w:style w:type="character" w:customStyle="1" w:styleId="WW8Num49z7">
    <w:name w:val="WW8Num49z7"/>
    <w:uiPriority w:val="99"/>
    <w:rsid w:val="006B60A7"/>
  </w:style>
  <w:style w:type="character" w:customStyle="1" w:styleId="WW8Num49z8">
    <w:name w:val="WW8Num49z8"/>
    <w:uiPriority w:val="99"/>
    <w:rsid w:val="006B60A7"/>
  </w:style>
  <w:style w:type="character" w:customStyle="1" w:styleId="WW8Num50z0">
    <w:name w:val="WW8Num50z0"/>
    <w:uiPriority w:val="99"/>
    <w:rsid w:val="006B60A7"/>
  </w:style>
  <w:style w:type="character" w:customStyle="1" w:styleId="WW8Num50z1">
    <w:name w:val="WW8Num50z1"/>
    <w:uiPriority w:val="99"/>
    <w:rsid w:val="006B60A7"/>
  </w:style>
  <w:style w:type="character" w:customStyle="1" w:styleId="WW8Num50z2">
    <w:name w:val="WW8Num50z2"/>
    <w:uiPriority w:val="99"/>
    <w:rsid w:val="006B60A7"/>
  </w:style>
  <w:style w:type="character" w:customStyle="1" w:styleId="WW8Num50z3">
    <w:name w:val="WW8Num50z3"/>
    <w:uiPriority w:val="99"/>
    <w:rsid w:val="006B60A7"/>
  </w:style>
  <w:style w:type="character" w:customStyle="1" w:styleId="WW8Num50z4">
    <w:name w:val="WW8Num50z4"/>
    <w:uiPriority w:val="99"/>
    <w:rsid w:val="006B60A7"/>
  </w:style>
  <w:style w:type="character" w:customStyle="1" w:styleId="WW8Num50z5">
    <w:name w:val="WW8Num50z5"/>
    <w:uiPriority w:val="99"/>
    <w:rsid w:val="006B60A7"/>
  </w:style>
  <w:style w:type="character" w:customStyle="1" w:styleId="WW8Num50z6">
    <w:name w:val="WW8Num50z6"/>
    <w:uiPriority w:val="99"/>
    <w:rsid w:val="006B60A7"/>
  </w:style>
  <w:style w:type="character" w:customStyle="1" w:styleId="WW8Num50z7">
    <w:name w:val="WW8Num50z7"/>
    <w:uiPriority w:val="99"/>
    <w:rsid w:val="006B60A7"/>
  </w:style>
  <w:style w:type="character" w:customStyle="1" w:styleId="WW8Num50z8">
    <w:name w:val="WW8Num50z8"/>
    <w:uiPriority w:val="99"/>
    <w:rsid w:val="006B60A7"/>
  </w:style>
  <w:style w:type="character" w:customStyle="1" w:styleId="WW8Num51z0">
    <w:name w:val="WW8Num51z0"/>
    <w:uiPriority w:val="99"/>
    <w:rsid w:val="006B60A7"/>
  </w:style>
  <w:style w:type="character" w:customStyle="1" w:styleId="WW8Num51z1">
    <w:name w:val="WW8Num51z1"/>
    <w:uiPriority w:val="99"/>
    <w:rsid w:val="006B60A7"/>
  </w:style>
  <w:style w:type="character" w:customStyle="1" w:styleId="WW8Num51z2">
    <w:name w:val="WW8Num51z2"/>
    <w:uiPriority w:val="99"/>
    <w:rsid w:val="006B60A7"/>
  </w:style>
  <w:style w:type="character" w:customStyle="1" w:styleId="WW8Num51z3">
    <w:name w:val="WW8Num51z3"/>
    <w:uiPriority w:val="99"/>
    <w:rsid w:val="006B60A7"/>
  </w:style>
  <w:style w:type="character" w:customStyle="1" w:styleId="WW8Num51z4">
    <w:name w:val="WW8Num51z4"/>
    <w:uiPriority w:val="99"/>
    <w:rsid w:val="006B60A7"/>
  </w:style>
  <w:style w:type="character" w:customStyle="1" w:styleId="WW8Num51z5">
    <w:name w:val="WW8Num51z5"/>
    <w:uiPriority w:val="99"/>
    <w:rsid w:val="006B60A7"/>
  </w:style>
  <w:style w:type="character" w:customStyle="1" w:styleId="WW8Num51z6">
    <w:name w:val="WW8Num51z6"/>
    <w:uiPriority w:val="99"/>
    <w:rsid w:val="006B60A7"/>
  </w:style>
  <w:style w:type="character" w:customStyle="1" w:styleId="WW8Num51z7">
    <w:name w:val="WW8Num51z7"/>
    <w:uiPriority w:val="99"/>
    <w:rsid w:val="006B60A7"/>
  </w:style>
  <w:style w:type="character" w:customStyle="1" w:styleId="WW8Num51z8">
    <w:name w:val="WW8Num51z8"/>
    <w:uiPriority w:val="99"/>
    <w:rsid w:val="006B60A7"/>
  </w:style>
  <w:style w:type="character" w:customStyle="1" w:styleId="WW8Num52z0">
    <w:name w:val="WW8Num52z0"/>
    <w:uiPriority w:val="99"/>
    <w:rsid w:val="006B60A7"/>
  </w:style>
  <w:style w:type="character" w:customStyle="1" w:styleId="WW8Num52z1">
    <w:name w:val="WW8Num52z1"/>
    <w:uiPriority w:val="99"/>
    <w:rsid w:val="006B60A7"/>
  </w:style>
  <w:style w:type="character" w:customStyle="1" w:styleId="WW8Num52z2">
    <w:name w:val="WW8Num52z2"/>
    <w:uiPriority w:val="99"/>
    <w:rsid w:val="006B60A7"/>
  </w:style>
  <w:style w:type="character" w:customStyle="1" w:styleId="WW8Num52z3">
    <w:name w:val="WW8Num52z3"/>
    <w:uiPriority w:val="99"/>
    <w:rsid w:val="006B60A7"/>
  </w:style>
  <w:style w:type="character" w:customStyle="1" w:styleId="WW8Num52z4">
    <w:name w:val="WW8Num52z4"/>
    <w:uiPriority w:val="99"/>
    <w:rsid w:val="006B60A7"/>
  </w:style>
  <w:style w:type="character" w:customStyle="1" w:styleId="WW8Num52z5">
    <w:name w:val="WW8Num52z5"/>
    <w:uiPriority w:val="99"/>
    <w:rsid w:val="006B60A7"/>
  </w:style>
  <w:style w:type="character" w:customStyle="1" w:styleId="WW8Num52z6">
    <w:name w:val="WW8Num52z6"/>
    <w:uiPriority w:val="99"/>
    <w:rsid w:val="006B60A7"/>
  </w:style>
  <w:style w:type="character" w:customStyle="1" w:styleId="WW8Num52z7">
    <w:name w:val="WW8Num52z7"/>
    <w:uiPriority w:val="99"/>
    <w:rsid w:val="006B60A7"/>
  </w:style>
  <w:style w:type="character" w:customStyle="1" w:styleId="WW8Num52z8">
    <w:name w:val="WW8Num52z8"/>
    <w:uiPriority w:val="99"/>
    <w:rsid w:val="006B60A7"/>
  </w:style>
  <w:style w:type="character" w:customStyle="1" w:styleId="WW8Num53z0">
    <w:name w:val="WW8Num53z0"/>
    <w:uiPriority w:val="99"/>
    <w:rsid w:val="006B60A7"/>
  </w:style>
  <w:style w:type="character" w:customStyle="1" w:styleId="WW8Num53z1">
    <w:name w:val="WW8Num53z1"/>
    <w:uiPriority w:val="99"/>
    <w:rsid w:val="006B60A7"/>
  </w:style>
  <w:style w:type="character" w:customStyle="1" w:styleId="WW8Num53z2">
    <w:name w:val="WW8Num53z2"/>
    <w:uiPriority w:val="99"/>
    <w:rsid w:val="006B60A7"/>
  </w:style>
  <w:style w:type="character" w:customStyle="1" w:styleId="WW8Num53z3">
    <w:name w:val="WW8Num53z3"/>
    <w:uiPriority w:val="99"/>
    <w:rsid w:val="006B60A7"/>
  </w:style>
  <w:style w:type="character" w:customStyle="1" w:styleId="WW8Num53z4">
    <w:name w:val="WW8Num53z4"/>
    <w:uiPriority w:val="99"/>
    <w:rsid w:val="006B60A7"/>
  </w:style>
  <w:style w:type="character" w:customStyle="1" w:styleId="WW8Num53z5">
    <w:name w:val="WW8Num53z5"/>
    <w:uiPriority w:val="99"/>
    <w:rsid w:val="006B60A7"/>
  </w:style>
  <w:style w:type="character" w:customStyle="1" w:styleId="WW8Num53z6">
    <w:name w:val="WW8Num53z6"/>
    <w:uiPriority w:val="99"/>
    <w:rsid w:val="006B60A7"/>
  </w:style>
  <w:style w:type="character" w:customStyle="1" w:styleId="WW8Num53z7">
    <w:name w:val="WW8Num53z7"/>
    <w:uiPriority w:val="99"/>
    <w:rsid w:val="006B60A7"/>
  </w:style>
  <w:style w:type="character" w:customStyle="1" w:styleId="WW8Num53z8">
    <w:name w:val="WW8Num53z8"/>
    <w:uiPriority w:val="99"/>
    <w:rsid w:val="006B60A7"/>
  </w:style>
  <w:style w:type="character" w:customStyle="1" w:styleId="Bekezdsalapbettpusa3">
    <w:name w:val="Bekezdés alapbetűtípusa3"/>
    <w:uiPriority w:val="99"/>
    <w:rsid w:val="006B60A7"/>
  </w:style>
  <w:style w:type="character" w:customStyle="1" w:styleId="Bekezdsalapbettpusa2">
    <w:name w:val="Bekezdés alapbetűtípusa2"/>
    <w:uiPriority w:val="99"/>
    <w:rsid w:val="006B60A7"/>
  </w:style>
  <w:style w:type="character" w:customStyle="1" w:styleId="Bekezdsalapbettpusa1">
    <w:name w:val="Bekezdés alapbetűtípusa1"/>
    <w:uiPriority w:val="99"/>
    <w:rsid w:val="006B60A7"/>
  </w:style>
  <w:style w:type="character" w:customStyle="1" w:styleId="Bekezdsalapbettpusa8">
    <w:name w:val="Bekezdés alapbetűtípusa8"/>
    <w:uiPriority w:val="99"/>
    <w:rsid w:val="006B60A7"/>
  </w:style>
  <w:style w:type="character" w:customStyle="1" w:styleId="lfejChar">
    <w:name w:val="Élőfej Char"/>
    <w:basedOn w:val="Bekezdsalapbettpusa8"/>
    <w:rsid w:val="006B60A7"/>
    <w:rPr>
      <w:rFonts w:cs="Times New Roman"/>
    </w:rPr>
  </w:style>
  <w:style w:type="character" w:customStyle="1" w:styleId="llbChar">
    <w:name w:val="Élőláb Char"/>
    <w:basedOn w:val="Bekezdsalapbettpusa8"/>
    <w:rsid w:val="006B60A7"/>
    <w:rPr>
      <w:rFonts w:cs="Times New Roman"/>
    </w:rPr>
  </w:style>
  <w:style w:type="character" w:customStyle="1" w:styleId="Cmsor3Char">
    <w:name w:val="Címsor 3 Char"/>
    <w:uiPriority w:val="99"/>
    <w:rsid w:val="006B60A7"/>
    <w:rPr>
      <w:b/>
    </w:rPr>
  </w:style>
  <w:style w:type="character" w:customStyle="1" w:styleId="Cmsor1Char">
    <w:name w:val="Címsor 1 Char"/>
    <w:uiPriority w:val="99"/>
    <w:rsid w:val="006B60A7"/>
    <w:rPr>
      <w:b/>
    </w:rPr>
  </w:style>
  <w:style w:type="character" w:customStyle="1" w:styleId="Cmsor2Char">
    <w:name w:val="Címsor 2 Char"/>
    <w:uiPriority w:val="99"/>
    <w:rsid w:val="006B60A7"/>
    <w:rPr>
      <w:b/>
      <w:smallCaps/>
    </w:rPr>
  </w:style>
  <w:style w:type="character" w:customStyle="1" w:styleId="Cmsor4Char">
    <w:name w:val="Címsor 4 Char"/>
    <w:basedOn w:val="Bekezdsalapbettpusa8"/>
    <w:uiPriority w:val="99"/>
    <w:rsid w:val="006B60A7"/>
    <w:rPr>
      <w:rFonts w:cs="Times New Roman"/>
    </w:rPr>
  </w:style>
  <w:style w:type="character" w:customStyle="1" w:styleId="Jegyzethivatkozs1">
    <w:name w:val="Jegyzethivatkozás1"/>
    <w:uiPriority w:val="99"/>
    <w:rsid w:val="006B60A7"/>
    <w:rPr>
      <w:sz w:val="16"/>
    </w:rPr>
  </w:style>
  <w:style w:type="character" w:customStyle="1" w:styleId="JegyzetszvegChar">
    <w:name w:val="Jegyzetszöveg Char"/>
    <w:uiPriority w:val="99"/>
    <w:rsid w:val="006B60A7"/>
    <w:rPr>
      <w:sz w:val="20"/>
    </w:rPr>
  </w:style>
  <w:style w:type="character" w:customStyle="1" w:styleId="MegjegyzstrgyaChar">
    <w:name w:val="Megjegyzés tárgya Char"/>
    <w:uiPriority w:val="99"/>
    <w:rsid w:val="006B60A7"/>
    <w:rPr>
      <w:b/>
      <w:sz w:val="20"/>
    </w:rPr>
  </w:style>
  <w:style w:type="character" w:customStyle="1" w:styleId="BuborkszvegChar">
    <w:name w:val="Buborékszöveg Char"/>
    <w:rsid w:val="006B60A7"/>
    <w:rPr>
      <w:rFonts w:ascii="Segoe UI" w:hAnsi="Segoe UI"/>
      <w:sz w:val="18"/>
    </w:rPr>
  </w:style>
  <w:style w:type="character" w:customStyle="1" w:styleId="ListaszerbekezdsChar">
    <w:name w:val="Listaszerű bekezdés Char"/>
    <w:basedOn w:val="Bekezdsalapbettpusa8"/>
    <w:uiPriority w:val="99"/>
    <w:rsid w:val="006B60A7"/>
    <w:rPr>
      <w:rFonts w:cs="Times New Roman"/>
    </w:rPr>
  </w:style>
  <w:style w:type="character" w:customStyle="1" w:styleId="ParagrafusChar">
    <w:name w:val="Paragrafus Char"/>
    <w:basedOn w:val="ListaszerbekezdsChar"/>
    <w:uiPriority w:val="99"/>
    <w:rsid w:val="006B60A7"/>
    <w:rPr>
      <w:rFonts w:cs="Times New Roman"/>
    </w:rPr>
  </w:style>
  <w:style w:type="character" w:customStyle="1" w:styleId="bekezdsChar">
    <w:name w:val="bekezdés Char"/>
    <w:basedOn w:val="Bekezdsalapbettpusa8"/>
    <w:uiPriority w:val="99"/>
    <w:rsid w:val="006B60A7"/>
    <w:rPr>
      <w:rFonts w:cs="Times New Roman"/>
    </w:rPr>
  </w:style>
  <w:style w:type="character" w:customStyle="1" w:styleId="BekezdsChar0">
    <w:name w:val="Bekezdés Char"/>
    <w:basedOn w:val="Bekezdsalapbettpusa8"/>
    <w:uiPriority w:val="99"/>
    <w:rsid w:val="006B60A7"/>
    <w:rPr>
      <w:rFonts w:cs="Times New Roman"/>
    </w:rPr>
  </w:style>
  <w:style w:type="character" w:customStyle="1" w:styleId="Szmozsjelek">
    <w:name w:val="Számozásjelek"/>
    <w:uiPriority w:val="99"/>
    <w:rsid w:val="006B60A7"/>
  </w:style>
  <w:style w:type="character" w:customStyle="1" w:styleId="Felsorolsjel">
    <w:name w:val="Felsorolásjel"/>
    <w:uiPriority w:val="99"/>
    <w:rsid w:val="006B60A7"/>
    <w:rPr>
      <w:rFonts w:ascii="OpenSymbol" w:hAnsi="OpenSymbol"/>
    </w:rPr>
  </w:style>
  <w:style w:type="character" w:styleId="Kiemels2">
    <w:name w:val="Strong"/>
    <w:basedOn w:val="Bekezdsalapbettpusa"/>
    <w:uiPriority w:val="99"/>
    <w:qFormat/>
    <w:rsid w:val="006B60A7"/>
    <w:rPr>
      <w:rFonts w:cs="Times New Roman"/>
      <w:b/>
    </w:rPr>
  </w:style>
  <w:style w:type="character" w:customStyle="1" w:styleId="Jegyzethivatkozs11">
    <w:name w:val="Jegyzethivatkozás11"/>
    <w:uiPriority w:val="99"/>
    <w:rsid w:val="006B60A7"/>
    <w:rPr>
      <w:sz w:val="16"/>
    </w:rPr>
  </w:style>
  <w:style w:type="character" w:customStyle="1" w:styleId="JegyzetszvegChar1">
    <w:name w:val="Jegyzetszöveg Char1"/>
    <w:uiPriority w:val="99"/>
    <w:rsid w:val="006B60A7"/>
    <w:rPr>
      <w:rFonts w:ascii="Calibri" w:eastAsia="SimSun" w:hAnsi="Calibri"/>
    </w:rPr>
  </w:style>
  <w:style w:type="character" w:customStyle="1" w:styleId="MegjegyzstrgyaChar1">
    <w:name w:val="Megjegyzés tárgya Char1"/>
    <w:uiPriority w:val="99"/>
    <w:rsid w:val="006B60A7"/>
    <w:rPr>
      <w:rFonts w:ascii="Calibri" w:eastAsia="SimSun" w:hAnsi="Calibri"/>
      <w:b/>
    </w:rPr>
  </w:style>
  <w:style w:type="character" w:customStyle="1" w:styleId="BuborkszvegChar1">
    <w:name w:val="Buborékszöveg Char1"/>
    <w:uiPriority w:val="99"/>
    <w:rsid w:val="006B60A7"/>
    <w:rPr>
      <w:rFonts w:ascii="Segoe UI" w:eastAsia="SimSun" w:hAnsi="Segoe UI"/>
      <w:sz w:val="18"/>
    </w:rPr>
  </w:style>
  <w:style w:type="character" w:customStyle="1" w:styleId="Jegyzethivatkozs2">
    <w:name w:val="Jegyzethivatkozás2"/>
    <w:uiPriority w:val="99"/>
    <w:rsid w:val="006B60A7"/>
    <w:rPr>
      <w:sz w:val="16"/>
    </w:rPr>
  </w:style>
  <w:style w:type="character" w:customStyle="1" w:styleId="JegyzetszvegChar2">
    <w:name w:val="Jegyzetszöveg Char2"/>
    <w:uiPriority w:val="99"/>
    <w:rsid w:val="006B60A7"/>
    <w:rPr>
      <w:rFonts w:ascii="Calibri" w:eastAsia="SimSun" w:hAnsi="Calibri"/>
    </w:rPr>
  </w:style>
  <w:style w:type="character" w:customStyle="1" w:styleId="Jegyzethivatkozs3">
    <w:name w:val="Jegyzethivatkozás3"/>
    <w:uiPriority w:val="99"/>
    <w:rsid w:val="006B60A7"/>
    <w:rPr>
      <w:sz w:val="16"/>
    </w:rPr>
  </w:style>
  <w:style w:type="character" w:customStyle="1" w:styleId="JegyzetszvegChar3">
    <w:name w:val="Jegyzetszöveg Char3"/>
    <w:uiPriority w:val="99"/>
    <w:rsid w:val="006B60A7"/>
    <w:rPr>
      <w:rFonts w:ascii="Calibri" w:eastAsia="SimSun" w:hAnsi="Calibri"/>
    </w:rPr>
  </w:style>
  <w:style w:type="character" w:customStyle="1" w:styleId="Jegyzethivatkozs4">
    <w:name w:val="Jegyzethivatkozás4"/>
    <w:uiPriority w:val="99"/>
    <w:rsid w:val="006B60A7"/>
    <w:rPr>
      <w:sz w:val="16"/>
    </w:rPr>
  </w:style>
  <w:style w:type="character" w:customStyle="1" w:styleId="JegyzetszvegChar4">
    <w:name w:val="Jegyzetszöveg Char4"/>
    <w:uiPriority w:val="99"/>
    <w:rsid w:val="006B60A7"/>
    <w:rPr>
      <w:rFonts w:ascii="Calibri" w:eastAsia="SimSun" w:hAnsi="Calibri"/>
    </w:rPr>
  </w:style>
  <w:style w:type="character" w:customStyle="1" w:styleId="Jegyzethivatkozs5">
    <w:name w:val="Jegyzethivatkozás5"/>
    <w:uiPriority w:val="99"/>
    <w:rsid w:val="006B60A7"/>
    <w:rPr>
      <w:sz w:val="16"/>
    </w:rPr>
  </w:style>
  <w:style w:type="character" w:customStyle="1" w:styleId="JegyzetszvegChar5">
    <w:name w:val="Jegyzetszöveg Char5"/>
    <w:uiPriority w:val="99"/>
    <w:rsid w:val="006B60A7"/>
    <w:rPr>
      <w:rFonts w:ascii="Calibri" w:eastAsia="SimSun" w:hAnsi="Calibri"/>
    </w:rPr>
  </w:style>
  <w:style w:type="paragraph" w:customStyle="1" w:styleId="Cmsor">
    <w:name w:val="Címsor"/>
    <w:basedOn w:val="Norml"/>
    <w:next w:val="Szvegtrzs"/>
    <w:uiPriority w:val="99"/>
    <w:rsid w:val="006B60A7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Szvegtrzs">
    <w:name w:val="Body Text"/>
    <w:basedOn w:val="Norml"/>
    <w:link w:val="SzvegtrzsChar"/>
    <w:rsid w:val="006B60A7"/>
    <w:pPr>
      <w:spacing w:after="120"/>
    </w:pPr>
  </w:style>
  <w:style w:type="character" w:customStyle="1" w:styleId="SzvegtrzsChar">
    <w:name w:val="Szövegtörzs Char"/>
    <w:basedOn w:val="Bekezdsalapbettpusa"/>
    <w:link w:val="Szvegtrzs"/>
    <w:locked/>
    <w:rsid w:val="006A5EDF"/>
    <w:rPr>
      <w:rFonts w:ascii="Calibri" w:eastAsia="SimSun" w:hAnsi="Calibri" w:cs="font273"/>
      <w:lang w:eastAsia="ar-SA" w:bidi="ar-SA"/>
    </w:rPr>
  </w:style>
  <w:style w:type="paragraph" w:styleId="Lista">
    <w:name w:val="List"/>
    <w:basedOn w:val="Szvegtrzs"/>
    <w:uiPriority w:val="99"/>
    <w:rsid w:val="006B60A7"/>
    <w:rPr>
      <w:rFonts w:cs="Lucida Sans"/>
    </w:rPr>
  </w:style>
  <w:style w:type="paragraph" w:customStyle="1" w:styleId="Felirat">
    <w:name w:val="Felirat"/>
    <w:basedOn w:val="Norml"/>
    <w:uiPriority w:val="99"/>
    <w:rsid w:val="006B60A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Trgymutat">
    <w:name w:val="Tárgymutató"/>
    <w:basedOn w:val="Norml"/>
    <w:uiPriority w:val="99"/>
    <w:rsid w:val="006B60A7"/>
    <w:pPr>
      <w:suppressLineNumbers/>
    </w:pPr>
    <w:rPr>
      <w:rFonts w:cs="Lucida Sans"/>
    </w:rPr>
  </w:style>
  <w:style w:type="paragraph" w:customStyle="1" w:styleId="Paragrafus0">
    <w:name w:val="Paragrafus"/>
    <w:basedOn w:val="Norml"/>
    <w:uiPriority w:val="99"/>
    <w:rsid w:val="006B60A7"/>
    <w:pPr>
      <w:spacing w:after="0" w:line="100" w:lineRule="atLeast"/>
      <w:ind w:left="360"/>
      <w:jc w:val="both"/>
    </w:pPr>
    <w:rPr>
      <w:rFonts w:cs="Calibri"/>
      <w:color w:val="000000"/>
    </w:rPr>
  </w:style>
  <w:style w:type="paragraph" w:customStyle="1" w:styleId="paragrafus">
    <w:name w:val="paragrafus"/>
    <w:basedOn w:val="Paragrafus0"/>
    <w:uiPriority w:val="99"/>
    <w:rsid w:val="00D421F5"/>
    <w:pPr>
      <w:numPr>
        <w:numId w:val="21"/>
      </w:numPr>
    </w:pPr>
    <w:rPr>
      <w:color w:val="auto"/>
    </w:rPr>
  </w:style>
  <w:style w:type="paragraph" w:customStyle="1" w:styleId="Listaszerbekezds1">
    <w:name w:val="Listaszerű bekezdés1"/>
    <w:basedOn w:val="paragrafus"/>
    <w:rsid w:val="00E42947"/>
    <w:pPr>
      <w:numPr>
        <w:numId w:val="5"/>
      </w:numPr>
    </w:pPr>
  </w:style>
  <w:style w:type="paragraph" w:styleId="lfej">
    <w:name w:val="header"/>
    <w:basedOn w:val="Norml"/>
    <w:link w:val="lfejChar1"/>
    <w:rsid w:val="006B60A7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lfejChar1">
    <w:name w:val="Élőfej Char1"/>
    <w:basedOn w:val="Bekezdsalapbettpusa"/>
    <w:link w:val="lfej"/>
    <w:uiPriority w:val="99"/>
    <w:semiHidden/>
    <w:locked/>
    <w:rsid w:val="006A5EDF"/>
    <w:rPr>
      <w:rFonts w:ascii="Calibri" w:eastAsia="SimSun" w:hAnsi="Calibri" w:cs="font273"/>
      <w:lang w:eastAsia="ar-SA" w:bidi="ar-SA"/>
    </w:rPr>
  </w:style>
  <w:style w:type="paragraph" w:styleId="llb">
    <w:name w:val="footer"/>
    <w:basedOn w:val="Norml"/>
    <w:link w:val="llbChar1"/>
    <w:rsid w:val="006B60A7"/>
    <w:pPr>
      <w:suppressLineNumbers/>
      <w:tabs>
        <w:tab w:val="center" w:pos="4536"/>
        <w:tab w:val="right" w:pos="9072"/>
      </w:tabs>
      <w:spacing w:after="0" w:line="100" w:lineRule="atLeast"/>
    </w:pPr>
  </w:style>
  <w:style w:type="character" w:customStyle="1" w:styleId="llbChar1">
    <w:name w:val="Élőláb Char1"/>
    <w:basedOn w:val="Bekezdsalapbettpusa"/>
    <w:link w:val="llb"/>
    <w:uiPriority w:val="99"/>
    <w:locked/>
    <w:rsid w:val="004459AA"/>
    <w:rPr>
      <w:rFonts w:ascii="Calibri" w:eastAsia="SimSun" w:hAnsi="Calibri" w:cs="font273"/>
      <w:sz w:val="22"/>
      <w:szCs w:val="22"/>
      <w:lang w:eastAsia="ar-SA" w:bidi="ar-SA"/>
    </w:rPr>
  </w:style>
  <w:style w:type="paragraph" w:customStyle="1" w:styleId="bekezds3">
    <w:name w:val="bekezdés3"/>
    <w:basedOn w:val="Cmsor3"/>
    <w:rsid w:val="006B60A7"/>
    <w:pPr>
      <w:numPr>
        <w:numId w:val="0"/>
      </w:numPr>
      <w:jc w:val="both"/>
    </w:pPr>
    <w:rPr>
      <w:rFonts w:ascii="Times New Roman" w:eastAsia="Times New Roman" w:hAnsi="Times New Roman" w:cs="Times New Roman"/>
      <w:sz w:val="20"/>
    </w:rPr>
  </w:style>
  <w:style w:type="paragraph" w:customStyle="1" w:styleId="Listaszerbekezds11">
    <w:name w:val="Listaszerű bekezdés11"/>
    <w:basedOn w:val="Norml"/>
    <w:uiPriority w:val="99"/>
    <w:rsid w:val="006B60A7"/>
    <w:pPr>
      <w:spacing w:after="200" w:line="276" w:lineRule="auto"/>
      <w:ind w:left="720"/>
    </w:pPr>
    <w:rPr>
      <w:rFonts w:eastAsia="Times New Roman" w:cs="Times New Roman"/>
    </w:rPr>
  </w:style>
  <w:style w:type="paragraph" w:customStyle="1" w:styleId="Jegyzetszveg1">
    <w:name w:val="Jegyzetszöveg1"/>
    <w:basedOn w:val="Norml"/>
    <w:rsid w:val="006B60A7"/>
    <w:pPr>
      <w:spacing w:line="100" w:lineRule="atLeast"/>
    </w:pPr>
    <w:rPr>
      <w:sz w:val="20"/>
      <w:szCs w:val="20"/>
    </w:rPr>
  </w:style>
  <w:style w:type="paragraph" w:customStyle="1" w:styleId="Megjegyzstrgya1">
    <w:name w:val="Megjegyzés tárgya1"/>
    <w:basedOn w:val="Jegyzetszveg1"/>
    <w:uiPriority w:val="99"/>
    <w:rsid w:val="006B60A7"/>
    <w:rPr>
      <w:b/>
      <w:bCs/>
    </w:rPr>
  </w:style>
  <w:style w:type="paragraph" w:customStyle="1" w:styleId="Buborkszveg1">
    <w:name w:val="Buborékszöveg1"/>
    <w:basedOn w:val="Norml"/>
    <w:uiPriority w:val="99"/>
    <w:rsid w:val="006B60A7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Vltozat1">
    <w:name w:val="Változat1"/>
    <w:uiPriority w:val="99"/>
    <w:rsid w:val="006B60A7"/>
    <w:pPr>
      <w:suppressAutoHyphens/>
      <w:spacing w:line="100" w:lineRule="atLeast"/>
    </w:pPr>
    <w:rPr>
      <w:rFonts w:ascii="Calibri" w:eastAsia="SimSun" w:hAnsi="Calibri" w:cs="font273"/>
      <w:sz w:val="22"/>
      <w:szCs w:val="22"/>
      <w:lang w:eastAsia="ar-SA"/>
    </w:rPr>
  </w:style>
  <w:style w:type="paragraph" w:customStyle="1" w:styleId="bekezds">
    <w:name w:val="bekezdés"/>
    <w:basedOn w:val="Norml"/>
    <w:rsid w:val="006B60A7"/>
    <w:pPr>
      <w:ind w:left="426"/>
      <w:jc w:val="both"/>
    </w:pPr>
  </w:style>
  <w:style w:type="paragraph" w:customStyle="1" w:styleId="Bekezds0">
    <w:name w:val="Bekezdés"/>
    <w:basedOn w:val="Norml"/>
    <w:uiPriority w:val="99"/>
    <w:rsid w:val="006B60A7"/>
    <w:pPr>
      <w:ind w:left="284"/>
      <w:jc w:val="both"/>
    </w:pPr>
  </w:style>
  <w:style w:type="paragraph" w:customStyle="1" w:styleId="Kpalrs1">
    <w:name w:val="Képaláírás1"/>
    <w:basedOn w:val="Norml"/>
    <w:uiPriority w:val="99"/>
    <w:rsid w:val="006B60A7"/>
    <w:pPr>
      <w:spacing w:after="200" w:line="100" w:lineRule="atLeast"/>
    </w:pPr>
    <w:rPr>
      <w:i/>
      <w:iCs/>
      <w:color w:val="44546A"/>
      <w:sz w:val="18"/>
      <w:szCs w:val="18"/>
    </w:rPr>
  </w:style>
  <w:style w:type="paragraph" w:customStyle="1" w:styleId="Default">
    <w:name w:val="Default"/>
    <w:rsid w:val="006B60A7"/>
    <w:pPr>
      <w:suppressAutoHyphens/>
      <w:spacing w:line="100" w:lineRule="atLeast"/>
    </w:pPr>
    <w:rPr>
      <w:rFonts w:ascii="Arial" w:eastAsia="SimSun" w:hAnsi="Arial" w:cs="Arial"/>
      <w:color w:val="000000"/>
      <w:sz w:val="24"/>
      <w:szCs w:val="24"/>
      <w:lang w:eastAsia="ar-SA"/>
    </w:rPr>
  </w:style>
  <w:style w:type="paragraph" w:customStyle="1" w:styleId="NormlWeb1">
    <w:name w:val="Normál (Web)1"/>
    <w:basedOn w:val="Norml"/>
    <w:uiPriority w:val="99"/>
    <w:rsid w:val="006B60A7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Char">
    <w:name w:val="Char Char Char Char"/>
    <w:basedOn w:val="Norml"/>
    <w:uiPriority w:val="99"/>
    <w:rsid w:val="006B60A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Tblzattartalom">
    <w:name w:val="Táblázattartalom"/>
    <w:basedOn w:val="Norml"/>
    <w:uiPriority w:val="99"/>
    <w:rsid w:val="006B60A7"/>
    <w:pPr>
      <w:suppressLineNumbers/>
    </w:pPr>
  </w:style>
  <w:style w:type="paragraph" w:customStyle="1" w:styleId="Tblzatfejlc">
    <w:name w:val="Táblázatfejléc"/>
    <w:basedOn w:val="Tblzattartalom"/>
    <w:uiPriority w:val="99"/>
    <w:rsid w:val="006B60A7"/>
    <w:pPr>
      <w:jc w:val="center"/>
    </w:pPr>
    <w:rPr>
      <w:b/>
      <w:bCs/>
    </w:rPr>
  </w:style>
  <w:style w:type="paragraph" w:customStyle="1" w:styleId="Jegyzetszveg11">
    <w:name w:val="Jegyzetszöveg11"/>
    <w:basedOn w:val="Norml"/>
    <w:uiPriority w:val="99"/>
    <w:rsid w:val="006B60A7"/>
    <w:rPr>
      <w:sz w:val="20"/>
      <w:szCs w:val="20"/>
    </w:rPr>
  </w:style>
  <w:style w:type="paragraph" w:styleId="Jegyzetszveg">
    <w:name w:val="annotation text"/>
    <w:basedOn w:val="Norml"/>
    <w:link w:val="JegyzetszvegChar6"/>
    <w:uiPriority w:val="99"/>
    <w:semiHidden/>
    <w:rsid w:val="00CC29E9"/>
    <w:pPr>
      <w:spacing w:line="240" w:lineRule="auto"/>
    </w:pPr>
    <w:rPr>
      <w:sz w:val="20"/>
      <w:szCs w:val="20"/>
    </w:rPr>
  </w:style>
  <w:style w:type="character" w:customStyle="1" w:styleId="JegyzetszvegChar6">
    <w:name w:val="Jegyzetszöveg Char6"/>
    <w:basedOn w:val="Bekezdsalapbettpusa"/>
    <w:link w:val="Jegyzetszveg"/>
    <w:uiPriority w:val="99"/>
    <w:semiHidden/>
    <w:locked/>
    <w:rsid w:val="00CC29E9"/>
    <w:rPr>
      <w:rFonts w:ascii="Calibri" w:eastAsia="SimSun" w:hAnsi="Calibri" w:cs="font273"/>
      <w:lang w:eastAsia="ar-SA" w:bidi="ar-SA"/>
    </w:rPr>
  </w:style>
  <w:style w:type="paragraph" w:styleId="Megjegyzstrgya">
    <w:name w:val="annotation subject"/>
    <w:basedOn w:val="Jegyzetszveg11"/>
    <w:next w:val="Jegyzetszveg11"/>
    <w:link w:val="MegjegyzstrgyaChar2"/>
    <w:uiPriority w:val="99"/>
    <w:rsid w:val="006B60A7"/>
    <w:rPr>
      <w:b/>
      <w:bCs/>
    </w:rPr>
  </w:style>
  <w:style w:type="character" w:customStyle="1" w:styleId="MegjegyzstrgyaChar2">
    <w:name w:val="Megjegyzés tárgya Char2"/>
    <w:basedOn w:val="JegyzetszvegChar6"/>
    <w:link w:val="Megjegyzstrgya"/>
    <w:uiPriority w:val="99"/>
    <w:semiHidden/>
    <w:locked/>
    <w:rsid w:val="006A5EDF"/>
    <w:rPr>
      <w:rFonts w:ascii="Calibri" w:eastAsia="SimSun" w:hAnsi="Calibri" w:cs="font273"/>
      <w:b/>
      <w:bCs/>
      <w:sz w:val="20"/>
      <w:szCs w:val="20"/>
      <w:lang w:eastAsia="ar-SA" w:bidi="ar-SA"/>
    </w:rPr>
  </w:style>
  <w:style w:type="paragraph" w:styleId="Vltozat">
    <w:name w:val="Revision"/>
    <w:uiPriority w:val="99"/>
    <w:rsid w:val="006B60A7"/>
    <w:pPr>
      <w:suppressAutoHyphens/>
    </w:pPr>
    <w:rPr>
      <w:rFonts w:ascii="Calibri" w:eastAsia="SimSun" w:hAnsi="Calibri" w:cs="font273"/>
      <w:sz w:val="22"/>
      <w:szCs w:val="22"/>
      <w:lang w:eastAsia="ar-SA"/>
    </w:rPr>
  </w:style>
  <w:style w:type="paragraph" w:styleId="Buborkszveg">
    <w:name w:val="Balloon Text"/>
    <w:basedOn w:val="Norml"/>
    <w:link w:val="BuborkszvegChar2"/>
    <w:rsid w:val="006B60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2">
    <w:name w:val="Buborékszöveg Char2"/>
    <w:basedOn w:val="Bekezdsalapbettpusa"/>
    <w:link w:val="Buborkszveg"/>
    <w:uiPriority w:val="99"/>
    <w:semiHidden/>
    <w:locked/>
    <w:rsid w:val="006A5EDF"/>
    <w:rPr>
      <w:rFonts w:eastAsia="SimSun" w:cs="font273"/>
      <w:sz w:val="2"/>
      <w:lang w:eastAsia="ar-SA" w:bidi="ar-SA"/>
    </w:rPr>
  </w:style>
  <w:style w:type="paragraph" w:customStyle="1" w:styleId="Jegyzetszveg2">
    <w:name w:val="Jegyzetszöveg2"/>
    <w:basedOn w:val="Norml"/>
    <w:uiPriority w:val="99"/>
    <w:rsid w:val="006B60A7"/>
    <w:rPr>
      <w:sz w:val="20"/>
      <w:szCs w:val="20"/>
    </w:rPr>
  </w:style>
  <w:style w:type="paragraph" w:customStyle="1" w:styleId="Jegyzetszveg3">
    <w:name w:val="Jegyzetszöveg3"/>
    <w:basedOn w:val="Norml"/>
    <w:uiPriority w:val="99"/>
    <w:rsid w:val="006B60A7"/>
    <w:rPr>
      <w:sz w:val="20"/>
      <w:szCs w:val="20"/>
    </w:rPr>
  </w:style>
  <w:style w:type="paragraph" w:customStyle="1" w:styleId="Jegyzetszveg4">
    <w:name w:val="Jegyzetszöveg4"/>
    <w:basedOn w:val="Norml"/>
    <w:uiPriority w:val="99"/>
    <w:rsid w:val="006B60A7"/>
    <w:rPr>
      <w:sz w:val="20"/>
      <w:szCs w:val="20"/>
    </w:rPr>
  </w:style>
  <w:style w:type="paragraph" w:customStyle="1" w:styleId="ListParagraph2">
    <w:name w:val="List Paragraph 2"/>
    <w:basedOn w:val="Listaszerbekezds1"/>
    <w:rsid w:val="006B60A7"/>
    <w:pPr>
      <w:numPr>
        <w:numId w:val="3"/>
      </w:numPr>
    </w:pPr>
  </w:style>
  <w:style w:type="paragraph" w:customStyle="1" w:styleId="Jegyzetszveg5">
    <w:name w:val="Jegyzetszöveg5"/>
    <w:basedOn w:val="Norml"/>
    <w:uiPriority w:val="99"/>
    <w:rsid w:val="006B60A7"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rsid w:val="00CC29E9"/>
    <w:rPr>
      <w:rFonts w:cs="Times New Roman"/>
      <w:sz w:val="16"/>
      <w:szCs w:val="16"/>
    </w:rPr>
  </w:style>
  <w:style w:type="paragraph" w:styleId="Listaszerbekezds">
    <w:name w:val="List Paragraph"/>
    <w:basedOn w:val="Norml"/>
    <w:link w:val="ListaszerbekezdsChar1"/>
    <w:uiPriority w:val="34"/>
    <w:qFormat/>
    <w:rsid w:val="0078337C"/>
    <w:pPr>
      <w:spacing w:after="0" w:line="240" w:lineRule="auto"/>
      <w:ind w:left="720"/>
      <w:contextualSpacing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rsid w:val="008329D7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locked/>
    <w:rsid w:val="008329D7"/>
    <w:rPr>
      <w:rFonts w:ascii="Calibri" w:eastAsia="SimSun" w:hAnsi="Calibri" w:cs="font273"/>
      <w:lang w:eastAsia="ar-SA" w:bidi="ar-SA"/>
    </w:rPr>
  </w:style>
  <w:style w:type="character" w:styleId="Lbjegyzet-hivatkozs">
    <w:name w:val="footnote reference"/>
    <w:basedOn w:val="Bekezdsalapbettpusa"/>
    <w:uiPriority w:val="99"/>
    <w:semiHidden/>
    <w:rsid w:val="008329D7"/>
    <w:rPr>
      <w:rFonts w:cs="Times New Roman"/>
      <w:vertAlign w:val="superscript"/>
    </w:rPr>
  </w:style>
  <w:style w:type="paragraph" w:customStyle="1" w:styleId="yiv9501683875msolistparagraph">
    <w:name w:val="yiv9501683875msolistparagraph"/>
    <w:basedOn w:val="Norml"/>
    <w:uiPriority w:val="99"/>
    <w:rsid w:val="00D9121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rsid w:val="00F034A2"/>
    <w:pPr>
      <w:suppressAutoHyphens w:val="0"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Kiemels">
    <w:name w:val="Emphasis"/>
    <w:basedOn w:val="Bekezdsalapbettpusa"/>
    <w:uiPriority w:val="20"/>
    <w:qFormat/>
    <w:rsid w:val="00F034A2"/>
    <w:rPr>
      <w:rFonts w:cs="Times New Roman"/>
      <w:i/>
      <w:iCs/>
    </w:rPr>
  </w:style>
  <w:style w:type="paragraph" w:customStyle="1" w:styleId="western">
    <w:name w:val="western"/>
    <w:basedOn w:val="Norml"/>
    <w:uiPriority w:val="99"/>
    <w:rsid w:val="00247B40"/>
    <w:pPr>
      <w:suppressAutoHyphens w:val="0"/>
      <w:spacing w:before="100" w:beforeAutospacing="1" w:after="0" w:line="240" w:lineRule="auto"/>
      <w:ind w:left="159"/>
    </w:pPr>
    <w:rPr>
      <w:rFonts w:ascii="Times New Roman" w:eastAsia="Times New Roman" w:hAnsi="Times New Roman" w:cs="Times New Roman"/>
      <w:color w:val="000000"/>
      <w:sz w:val="20"/>
      <w:szCs w:val="20"/>
      <w:lang w:val="en-GB" w:eastAsia="en-GB"/>
    </w:rPr>
  </w:style>
  <w:style w:type="paragraph" w:customStyle="1" w:styleId="Paragrafus2">
    <w:name w:val="Paragrafus (2)"/>
    <w:basedOn w:val="Norml"/>
    <w:rsid w:val="000870E3"/>
    <w:pPr>
      <w:spacing w:after="0" w:line="100" w:lineRule="atLeast"/>
      <w:ind w:left="360"/>
      <w:jc w:val="both"/>
    </w:pPr>
    <w:rPr>
      <w:rFonts w:cs="Calibri"/>
    </w:rPr>
  </w:style>
  <w:style w:type="paragraph" w:customStyle="1" w:styleId="np">
    <w:name w:val="np"/>
    <w:basedOn w:val="Norml"/>
    <w:uiPriority w:val="99"/>
    <w:rsid w:val="0033129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numbering" w:customStyle="1" w:styleId="LFO1">
    <w:name w:val="LFO1"/>
    <w:rsid w:val="00052545"/>
    <w:pPr>
      <w:numPr>
        <w:numId w:val="11"/>
      </w:numPr>
    </w:pPr>
  </w:style>
  <w:style w:type="numbering" w:customStyle="1" w:styleId="LFO6">
    <w:name w:val="LFO6"/>
    <w:rsid w:val="00052545"/>
    <w:pPr>
      <w:numPr>
        <w:numId w:val="13"/>
      </w:numPr>
    </w:pPr>
  </w:style>
  <w:style w:type="numbering" w:customStyle="1" w:styleId="LFO2">
    <w:name w:val="LFO2"/>
    <w:rsid w:val="00052545"/>
    <w:pPr>
      <w:numPr>
        <w:numId w:val="12"/>
      </w:numPr>
    </w:pPr>
  </w:style>
  <w:style w:type="character" w:customStyle="1" w:styleId="Cmsor7Char">
    <w:name w:val="Címsor 7 Char"/>
    <w:basedOn w:val="Bekezdsalapbettpusa"/>
    <w:link w:val="Cmsor7"/>
    <w:semiHidden/>
    <w:rsid w:val="00CB191A"/>
    <w:rPr>
      <w:rFonts w:ascii="Cambria" w:eastAsia="Times New Roman" w:hAnsi="Cambria" w:cs="Times New Roman"/>
      <w:i/>
      <w:iCs/>
      <w:color w:val="404040"/>
      <w:lang w:eastAsia="ar-SA"/>
    </w:rPr>
  </w:style>
  <w:style w:type="character" w:customStyle="1" w:styleId="Cmsor8Char">
    <w:name w:val="Címsor 8 Char"/>
    <w:basedOn w:val="Bekezdsalapbettpusa"/>
    <w:link w:val="Cmsor8"/>
    <w:semiHidden/>
    <w:rsid w:val="00CB191A"/>
    <w:rPr>
      <w:rFonts w:ascii="Cambria" w:eastAsia="Times New Roman" w:hAnsi="Cambria" w:cs="Times New Roman"/>
      <w:color w:val="404040"/>
      <w:sz w:val="20"/>
      <w:szCs w:val="20"/>
      <w:lang w:eastAsia="ar-SA"/>
    </w:rPr>
  </w:style>
  <w:style w:type="character" w:customStyle="1" w:styleId="ListaszerbekezdsChar1">
    <w:name w:val="Listaszerű bekezdés Char1"/>
    <w:basedOn w:val="Bekezdsalapbettpusa"/>
    <w:link w:val="Listaszerbekezds"/>
    <w:uiPriority w:val="34"/>
    <w:rsid w:val="00CA1784"/>
    <w:rPr>
      <w:sz w:val="24"/>
      <w:szCs w:val="24"/>
      <w:lang w:eastAsia="ar-SA"/>
    </w:rPr>
  </w:style>
  <w:style w:type="table" w:styleId="Rcsostblzat">
    <w:name w:val="Table Grid"/>
    <w:basedOn w:val="Normltblzat"/>
    <w:uiPriority w:val="59"/>
    <w:locked/>
    <w:rsid w:val="00CF781B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m">
    <w:name w:val="Title"/>
    <w:basedOn w:val="Norml"/>
    <w:link w:val="CmChar"/>
    <w:qFormat/>
    <w:locked/>
    <w:rsid w:val="00212E76"/>
    <w:pPr>
      <w:suppressAutoHyphens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212E76"/>
    <w:rPr>
      <w:b/>
      <w:sz w:val="32"/>
      <w:szCs w:val="20"/>
    </w:rPr>
  </w:style>
  <w:style w:type="paragraph" w:styleId="Alcm">
    <w:name w:val="Subtitle"/>
    <w:basedOn w:val="Norml"/>
    <w:link w:val="AlcmChar"/>
    <w:qFormat/>
    <w:locked/>
    <w:rsid w:val="00212E76"/>
    <w:pPr>
      <w:suppressAutoHyphens w:val="0"/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0"/>
      <w:lang w:eastAsia="hu-HU"/>
    </w:rPr>
  </w:style>
  <w:style w:type="character" w:customStyle="1" w:styleId="AlcmChar">
    <w:name w:val="Alcím Char"/>
    <w:basedOn w:val="Bekezdsalapbettpusa"/>
    <w:link w:val="Alcm"/>
    <w:rsid w:val="00212E76"/>
    <w:rPr>
      <w:rFonts w:ascii="Arial" w:hAnsi="Arial"/>
      <w:sz w:val="24"/>
      <w:szCs w:val="20"/>
    </w:rPr>
  </w:style>
  <w:style w:type="character" w:styleId="Hiperhivatkozs">
    <w:name w:val="Hyperlink"/>
    <w:basedOn w:val="Bekezdsalapbettpusa"/>
    <w:uiPriority w:val="99"/>
    <w:rsid w:val="00444A8C"/>
    <w:rPr>
      <w:rFonts w:cs="Times New Roman"/>
      <w:color w:val="0000FF"/>
      <w:u w:val="single"/>
    </w:rPr>
  </w:style>
  <w:style w:type="paragraph" w:styleId="Lista4">
    <w:name w:val="List 4"/>
    <w:basedOn w:val="Norml"/>
    <w:uiPriority w:val="99"/>
    <w:semiHidden/>
    <w:unhideWhenUsed/>
    <w:rsid w:val="00097962"/>
    <w:pPr>
      <w:ind w:left="1132" w:hanging="283"/>
      <w:contextualSpacing/>
    </w:pPr>
  </w:style>
  <w:style w:type="paragraph" w:styleId="Nincstrkz">
    <w:name w:val="No Spacing"/>
    <w:qFormat/>
    <w:rsid w:val="00D00690"/>
    <w:rPr>
      <w:sz w:val="24"/>
    </w:rPr>
  </w:style>
  <w:style w:type="character" w:styleId="Mrltotthiperhivatkozs">
    <w:name w:val="FollowedHyperlink"/>
    <w:basedOn w:val="Bekezdsalapbettpusa"/>
    <w:uiPriority w:val="99"/>
    <w:semiHidden/>
    <w:unhideWhenUsed/>
    <w:rsid w:val="00D0069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27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814">
          <w:marLeft w:val="0"/>
          <w:marRight w:val="0"/>
          <w:marTop w:val="0"/>
          <w:marBottom w:val="3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328">
          <w:marLeft w:val="0"/>
          <w:marRight w:val="0"/>
          <w:marTop w:val="16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DA820-2239-4E9A-8234-7B4A1E35E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4641</Words>
  <Characters>32030</Characters>
  <Application>Microsoft Office Word</Application>
  <DocSecurity>0</DocSecurity>
  <Lines>266</Lines>
  <Paragraphs>73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SZÜGY TKR</vt:lpstr>
    </vt:vector>
  </TitlesOfParts>
  <Company/>
  <LinksUpToDate>false</LinksUpToDate>
  <CharactersWithSpaces>36598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SZÜGY TKR</dc:title>
  <dc:creator>Rácz Andrea</dc:creator>
  <cp:lastModifiedBy>Ságújfalu Községi önkormányzat</cp:lastModifiedBy>
  <cp:revision>2</cp:revision>
  <cp:lastPrinted>2019-06-05T10:08:00Z</cp:lastPrinted>
  <dcterms:created xsi:type="dcterms:W3CDTF">2019-07-24T12:29:00Z</dcterms:created>
  <dcterms:modified xsi:type="dcterms:W3CDTF">2019-07-24T12:29:00Z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